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8CC2D5" w14:textId="77777777" w:rsidR="00A4404F" w:rsidRPr="00BA21FB" w:rsidRDefault="00A4404F" w:rsidP="00A4404F">
      <w:pPr>
        <w:widowControl w:val="0"/>
        <w:pBdr>
          <w:top w:val="single" w:sz="4" w:space="1" w:color="auto"/>
          <w:left w:val="single" w:sz="4" w:space="1" w:color="auto"/>
          <w:bottom w:val="single" w:sz="4" w:space="7" w:color="auto"/>
          <w:right w:val="single" w:sz="4" w:space="1" w:color="auto"/>
        </w:pBdr>
        <w:spacing w:before="120" w:after="120"/>
        <w:jc w:val="center"/>
        <w:rPr>
          <w:rFonts w:cs="Arial"/>
          <w:sz w:val="36"/>
          <w:szCs w:val="36"/>
        </w:rPr>
      </w:pPr>
      <w:r w:rsidRPr="00BA21FB">
        <w:rPr>
          <w:rFonts w:cs="Arial"/>
          <w:sz w:val="36"/>
          <w:szCs w:val="36"/>
        </w:rPr>
        <w:t>BREVET DE TECHNICIEN SUPÉRIEUR</w:t>
      </w:r>
    </w:p>
    <w:p w14:paraId="1B1B133D" w14:textId="7A2B5F12" w:rsidR="00A4404F" w:rsidRDefault="00A4404F" w:rsidP="00A4404F">
      <w:pPr>
        <w:widowControl w:val="0"/>
        <w:pBdr>
          <w:top w:val="single" w:sz="4" w:space="1" w:color="auto"/>
          <w:left w:val="single" w:sz="4" w:space="1" w:color="auto"/>
          <w:bottom w:val="single" w:sz="4" w:space="7" w:color="auto"/>
          <w:right w:val="single" w:sz="4" w:space="1" w:color="auto"/>
        </w:pBdr>
        <w:spacing w:before="120" w:after="240"/>
        <w:jc w:val="center"/>
        <w:rPr>
          <w:rFonts w:cs="Arial"/>
          <w:sz w:val="36"/>
          <w:szCs w:val="20"/>
        </w:rPr>
      </w:pPr>
      <w:r>
        <w:rPr>
          <w:rFonts w:cs="Arial"/>
          <w:sz w:val="36"/>
          <w:szCs w:val="20"/>
        </w:rPr>
        <w:t>[</w:t>
      </w:r>
      <w:r w:rsidR="00F978E2">
        <w:rPr>
          <w:rFonts w:cs="Arial"/>
          <w:sz w:val="36"/>
          <w:szCs w:val="20"/>
        </w:rPr>
        <w:t>BTS MCO</w:t>
      </w:r>
      <w:r>
        <w:rPr>
          <w:rFonts w:cs="Arial"/>
          <w:sz w:val="36"/>
          <w:szCs w:val="20"/>
        </w:rPr>
        <w:t>]</w:t>
      </w:r>
    </w:p>
    <w:p w14:paraId="78BDC4ED" w14:textId="77777777" w:rsidR="00A4404F" w:rsidRDefault="00A4404F" w:rsidP="00A4404F">
      <w:pPr>
        <w:widowControl w:val="0"/>
        <w:spacing w:before="600" w:after="0" w:line="276" w:lineRule="auto"/>
        <w:jc w:val="center"/>
        <w:rPr>
          <w:rFonts w:eastAsia="Calibri" w:cs="Arial"/>
          <w:sz w:val="44"/>
          <w:szCs w:val="36"/>
        </w:rPr>
      </w:pPr>
      <w:r>
        <w:rPr>
          <w:rFonts w:eastAsia="Calibri" w:cs="Arial"/>
          <w:sz w:val="44"/>
          <w:szCs w:val="36"/>
        </w:rPr>
        <w:t>Session de rattrapage 2021</w:t>
      </w:r>
    </w:p>
    <w:p w14:paraId="2338BA07" w14:textId="77777777" w:rsidR="00A4404F" w:rsidRPr="00875532" w:rsidRDefault="00A4404F" w:rsidP="00A4404F">
      <w:pPr>
        <w:widowControl w:val="0"/>
        <w:spacing w:before="600" w:after="0" w:line="276" w:lineRule="auto"/>
        <w:jc w:val="center"/>
        <w:rPr>
          <w:rFonts w:eastAsia="Calibri" w:cs="Arial"/>
          <w:sz w:val="44"/>
          <w:szCs w:val="36"/>
        </w:rPr>
      </w:pPr>
      <w:r>
        <w:rPr>
          <w:rFonts w:eastAsia="Calibri" w:cs="Arial"/>
          <w:sz w:val="44"/>
          <w:szCs w:val="36"/>
        </w:rPr>
        <w:t xml:space="preserve">Interrogation </w:t>
      </w:r>
      <w:r w:rsidRPr="00C4665A">
        <w:rPr>
          <w:rFonts w:eastAsia="Calibri" w:cs="Arial"/>
          <w:sz w:val="44"/>
          <w:szCs w:val="36"/>
        </w:rPr>
        <w:t xml:space="preserve">portant sur </w:t>
      </w:r>
      <w:r>
        <w:rPr>
          <w:rFonts w:eastAsia="Calibri" w:cs="Arial"/>
          <w:sz w:val="44"/>
          <w:szCs w:val="36"/>
        </w:rPr>
        <w:t>l</w:t>
      </w:r>
      <w:r w:rsidRPr="00C4665A">
        <w:rPr>
          <w:rFonts w:eastAsia="Calibri" w:cs="Arial"/>
          <w:sz w:val="44"/>
          <w:szCs w:val="36"/>
        </w:rPr>
        <w:t>es connaissances et compétences professionnelles</w:t>
      </w:r>
    </w:p>
    <w:p w14:paraId="524550D2" w14:textId="77777777" w:rsidR="00A4404F" w:rsidRPr="00875532" w:rsidRDefault="00A4404F" w:rsidP="00A4404F">
      <w:pPr>
        <w:widowControl w:val="0"/>
        <w:spacing w:after="0" w:line="276" w:lineRule="auto"/>
        <w:jc w:val="center"/>
        <w:rPr>
          <w:rFonts w:eastAsia="Calibri" w:cs="Arial"/>
          <w:sz w:val="28"/>
          <w:szCs w:val="28"/>
        </w:rPr>
      </w:pPr>
      <w:r w:rsidRPr="00875532">
        <w:rPr>
          <w:rFonts w:eastAsia="Calibri" w:cs="Arial"/>
          <w:sz w:val="28"/>
          <w:szCs w:val="28"/>
        </w:rPr>
        <w:t>______</w:t>
      </w:r>
    </w:p>
    <w:p w14:paraId="483A5D8F" w14:textId="77777777" w:rsidR="00A4404F" w:rsidRPr="00875532" w:rsidRDefault="00A4404F" w:rsidP="00A4404F">
      <w:pPr>
        <w:widowControl w:val="0"/>
        <w:spacing w:before="240" w:after="0" w:line="276" w:lineRule="auto"/>
        <w:jc w:val="center"/>
        <w:rPr>
          <w:rFonts w:eastAsia="Calibri" w:cs="Arial"/>
          <w:sz w:val="28"/>
          <w:szCs w:val="28"/>
        </w:rPr>
      </w:pPr>
      <w:r w:rsidRPr="00875532">
        <w:rPr>
          <w:rFonts w:eastAsia="Calibri" w:cs="Arial"/>
          <w:sz w:val="28"/>
          <w:szCs w:val="28"/>
        </w:rPr>
        <w:t>Durée</w:t>
      </w:r>
      <w:r>
        <w:rPr>
          <w:rFonts w:eastAsia="Calibri" w:cs="Arial"/>
          <w:sz w:val="28"/>
          <w:szCs w:val="28"/>
        </w:rPr>
        <w:t xml:space="preserve"> de préparation</w:t>
      </w:r>
      <w:r w:rsidRPr="00875532">
        <w:rPr>
          <w:rFonts w:eastAsia="Calibri" w:cs="Arial"/>
          <w:sz w:val="28"/>
          <w:szCs w:val="28"/>
        </w:rPr>
        <w:t xml:space="preserve"> : </w:t>
      </w:r>
      <w:r>
        <w:rPr>
          <w:rFonts w:eastAsia="Calibri" w:cs="Arial"/>
          <w:sz w:val="28"/>
          <w:szCs w:val="28"/>
        </w:rPr>
        <w:t>20 minutes</w:t>
      </w:r>
    </w:p>
    <w:p w14:paraId="0224058E" w14:textId="77777777" w:rsidR="00A4404F" w:rsidRPr="00875532" w:rsidRDefault="00A4404F" w:rsidP="00A4404F">
      <w:pPr>
        <w:widowControl w:val="0"/>
        <w:spacing w:after="0" w:line="276" w:lineRule="auto"/>
        <w:jc w:val="center"/>
        <w:rPr>
          <w:rFonts w:eastAsia="Calibri" w:cs="Arial"/>
          <w:sz w:val="28"/>
          <w:szCs w:val="28"/>
        </w:rPr>
      </w:pPr>
      <w:r>
        <w:rPr>
          <w:rFonts w:eastAsia="Calibri" w:cs="Arial"/>
          <w:sz w:val="28"/>
          <w:szCs w:val="28"/>
        </w:rPr>
        <w:t>Durée de l’épreuve orale : 20 minutes</w:t>
      </w:r>
    </w:p>
    <w:p w14:paraId="3AF5BA74" w14:textId="77777777" w:rsidR="00A4404F" w:rsidRPr="00875532" w:rsidRDefault="00A4404F" w:rsidP="00A4404F">
      <w:pPr>
        <w:widowControl w:val="0"/>
        <w:spacing w:after="0" w:line="276" w:lineRule="auto"/>
        <w:jc w:val="center"/>
        <w:rPr>
          <w:rFonts w:eastAsia="Calibri" w:cs="Arial"/>
          <w:sz w:val="28"/>
          <w:szCs w:val="28"/>
        </w:rPr>
      </w:pPr>
      <w:r w:rsidRPr="00875532">
        <w:rPr>
          <w:rFonts w:eastAsia="Calibri" w:cs="Arial"/>
          <w:sz w:val="28"/>
          <w:szCs w:val="28"/>
        </w:rPr>
        <w:t>______</w:t>
      </w:r>
    </w:p>
    <w:p w14:paraId="7FFED1E0" w14:textId="77777777" w:rsidR="00A4404F" w:rsidRDefault="00A4404F" w:rsidP="00A4404F">
      <w:pPr>
        <w:widowControl w:val="0"/>
        <w:spacing w:after="0" w:line="276" w:lineRule="auto"/>
        <w:rPr>
          <w:rFonts w:eastAsia="Calibri" w:cs="Arial"/>
          <w:sz w:val="24"/>
          <w:szCs w:val="20"/>
        </w:rPr>
      </w:pPr>
    </w:p>
    <w:p w14:paraId="6DC67822" w14:textId="77777777" w:rsidR="00A4404F" w:rsidRPr="00774EEA" w:rsidRDefault="00A4404F" w:rsidP="00A4404F">
      <w:pPr>
        <w:widowControl w:val="0"/>
        <w:spacing w:after="0" w:line="276" w:lineRule="auto"/>
        <w:rPr>
          <w:rFonts w:eastAsia="Calibri" w:cs="Arial"/>
          <w:b/>
          <w:sz w:val="24"/>
          <w:szCs w:val="20"/>
        </w:rPr>
      </w:pPr>
      <w:r w:rsidRPr="00774EEA">
        <w:rPr>
          <w:rFonts w:eastAsia="Calibri" w:cs="Arial"/>
          <w:b/>
          <w:sz w:val="24"/>
          <w:szCs w:val="20"/>
        </w:rPr>
        <w:t>Aucun matériel ni document est autorisé.</w:t>
      </w:r>
    </w:p>
    <w:p w14:paraId="71FB90A2" w14:textId="77777777" w:rsidR="00A4404F" w:rsidRPr="00875532" w:rsidRDefault="00A4404F" w:rsidP="00A4404F">
      <w:pPr>
        <w:widowControl w:val="0"/>
        <w:spacing w:before="600" w:after="0" w:line="276" w:lineRule="auto"/>
        <w:jc w:val="center"/>
        <w:rPr>
          <w:rFonts w:eastAsia="Calibri" w:cs="Arial"/>
          <w:sz w:val="24"/>
          <w:szCs w:val="20"/>
        </w:rPr>
      </w:pPr>
      <w:r w:rsidRPr="00875532">
        <w:rPr>
          <w:rFonts w:eastAsia="Calibri" w:cs="Arial"/>
          <w:sz w:val="24"/>
          <w:szCs w:val="20"/>
        </w:rPr>
        <w:t>Dès que le sujet vous est remis, assurez-vous qu’il est complet.</w:t>
      </w:r>
    </w:p>
    <w:p w14:paraId="5AE8806D" w14:textId="70853852" w:rsidR="00A4404F" w:rsidRPr="001F2A15" w:rsidRDefault="00A4404F" w:rsidP="00A4404F">
      <w:pPr>
        <w:widowControl w:val="0"/>
        <w:spacing w:after="0" w:line="276" w:lineRule="auto"/>
        <w:jc w:val="center"/>
        <w:rPr>
          <w:rFonts w:eastAsia="Calibri" w:cs="Arial"/>
          <w:sz w:val="24"/>
          <w:szCs w:val="20"/>
        </w:rPr>
      </w:pPr>
      <w:bookmarkStart w:id="0" w:name="_Toc74117804"/>
      <w:r w:rsidRPr="001F2A15">
        <w:rPr>
          <w:rFonts w:eastAsia="Calibri" w:cs="Arial"/>
          <w:sz w:val="24"/>
          <w:szCs w:val="20"/>
        </w:rPr>
        <w:t xml:space="preserve">Le sujet compte </w:t>
      </w:r>
      <w:r>
        <w:rPr>
          <w:rFonts w:eastAsia="Calibri" w:cs="Arial"/>
          <w:sz w:val="24"/>
          <w:szCs w:val="20"/>
        </w:rPr>
        <w:t>[</w:t>
      </w:r>
      <w:r w:rsidR="00F57871">
        <w:rPr>
          <w:rFonts w:eastAsia="Calibri" w:cs="Arial"/>
          <w:sz w:val="24"/>
          <w:szCs w:val="20"/>
        </w:rPr>
        <w:t>3</w:t>
      </w:r>
      <w:r>
        <w:rPr>
          <w:rFonts w:eastAsia="Calibri" w:cs="Arial"/>
          <w:sz w:val="24"/>
          <w:szCs w:val="20"/>
        </w:rPr>
        <w:t>]</w:t>
      </w:r>
      <w:r w:rsidRPr="001F2A15">
        <w:rPr>
          <w:rFonts w:eastAsia="Calibri" w:cs="Arial"/>
          <w:sz w:val="24"/>
          <w:szCs w:val="20"/>
        </w:rPr>
        <w:t xml:space="preserve"> pages dont </w:t>
      </w:r>
      <w:r>
        <w:rPr>
          <w:rFonts w:eastAsia="Calibri" w:cs="Arial"/>
          <w:sz w:val="24"/>
          <w:szCs w:val="20"/>
        </w:rPr>
        <w:t>[</w:t>
      </w:r>
      <w:r w:rsidR="00F57871">
        <w:rPr>
          <w:rFonts w:eastAsia="Calibri" w:cs="Arial"/>
          <w:sz w:val="24"/>
          <w:szCs w:val="20"/>
        </w:rPr>
        <w:t>2</w:t>
      </w:r>
      <w:r>
        <w:rPr>
          <w:rFonts w:eastAsia="Calibri" w:cs="Arial"/>
          <w:sz w:val="24"/>
          <w:szCs w:val="20"/>
        </w:rPr>
        <w:t>]</w:t>
      </w:r>
      <w:r w:rsidRPr="001F2A15">
        <w:rPr>
          <w:rFonts w:eastAsia="Calibri" w:cs="Arial"/>
          <w:sz w:val="24"/>
          <w:szCs w:val="20"/>
        </w:rPr>
        <w:t xml:space="preserve"> pages de documentation.</w:t>
      </w:r>
      <w:bookmarkEnd w:id="0"/>
    </w:p>
    <w:p w14:paraId="2493ACE4" w14:textId="77777777" w:rsidR="00A4404F" w:rsidRPr="00E67E6F" w:rsidRDefault="00A4404F" w:rsidP="00A4404F">
      <w:pPr>
        <w:tabs>
          <w:tab w:val="left" w:pos="8051"/>
        </w:tabs>
        <w:autoSpaceDE w:val="0"/>
        <w:autoSpaceDN w:val="0"/>
        <w:spacing w:after="0" w:line="276" w:lineRule="auto"/>
        <w:ind w:right="-142"/>
        <w:jc w:val="center"/>
        <w:outlineLvl w:val="2"/>
        <w:rPr>
          <w:rFonts w:eastAsia="Calibri" w:cs="Arial"/>
          <w:sz w:val="16"/>
        </w:rPr>
      </w:pPr>
    </w:p>
    <w:p w14:paraId="505C71C1" w14:textId="0CC8DA74" w:rsidR="00A4404F" w:rsidRPr="00875532" w:rsidRDefault="00A4404F" w:rsidP="00A4404F">
      <w:pPr>
        <w:spacing w:after="240" w:line="276" w:lineRule="auto"/>
        <w:jc w:val="center"/>
        <w:rPr>
          <w:rFonts w:eastAsia="Calibri" w:cs="Arial"/>
          <w:color w:val="000000"/>
          <w:sz w:val="24"/>
        </w:rPr>
      </w:pPr>
      <w:r>
        <w:rPr>
          <w:rFonts w:eastAsia="Calibri" w:cs="Arial"/>
          <w:sz w:val="24"/>
        </w:rPr>
        <w:t>Le sujet est constitué de [</w:t>
      </w:r>
      <w:r w:rsidR="000C30F0">
        <w:rPr>
          <w:rFonts w:eastAsia="Calibri" w:cs="Arial"/>
          <w:sz w:val="24"/>
        </w:rPr>
        <w:t>3</w:t>
      </w:r>
      <w:r>
        <w:rPr>
          <w:rFonts w:eastAsia="Calibri" w:cs="Arial"/>
          <w:sz w:val="24"/>
        </w:rPr>
        <w:t>] questions</w:t>
      </w:r>
      <w:r w:rsidRPr="00875532">
        <w:rPr>
          <w:rFonts w:eastAsia="Calibri" w:cs="Arial"/>
          <w:sz w:val="24"/>
        </w:rPr>
        <w:t xml:space="preserve"> qui peuvent être traité</w:t>
      </w:r>
      <w:r>
        <w:rPr>
          <w:rFonts w:eastAsia="Calibri" w:cs="Arial"/>
          <w:sz w:val="24"/>
        </w:rPr>
        <w:t>e</w:t>
      </w:r>
      <w:r w:rsidRPr="00875532">
        <w:rPr>
          <w:rFonts w:eastAsia="Calibri" w:cs="Arial"/>
          <w:sz w:val="24"/>
        </w:rPr>
        <w:t>s de façon indépendante.</w:t>
      </w:r>
    </w:p>
    <w:sdt>
      <w:sdtPr>
        <w:rPr>
          <w:rFonts w:asciiTheme="minorHAnsi" w:hAnsiTheme="minorHAnsi" w:cstheme="minorBidi"/>
          <w:b w:val="0"/>
          <w:bCs w:val="0"/>
          <w:noProof w:val="0"/>
        </w:rPr>
        <w:id w:val="1524521903"/>
        <w:docPartObj>
          <w:docPartGallery w:val="Table of Contents"/>
          <w:docPartUnique/>
        </w:docPartObj>
      </w:sdtPr>
      <w:sdtEndPr/>
      <w:sdtContent>
        <w:p w14:paraId="0584EB88" w14:textId="76497D9F" w:rsidR="00A4404F" w:rsidRDefault="00A4404F">
          <w:pPr>
            <w:pStyle w:val="TM1"/>
            <w:rPr>
              <w:rFonts w:asciiTheme="minorHAnsi" w:eastAsiaTheme="minorEastAsia" w:hAnsiTheme="minorHAnsi" w:cstheme="minorBidi"/>
              <w:b w:val="0"/>
              <w:bCs w:val="0"/>
              <w:lang w:eastAsia="fr-FR"/>
            </w:rPr>
          </w:pPr>
          <w:r>
            <w:fldChar w:fldCharType="begin"/>
          </w:r>
          <w:r>
            <w:instrText xml:space="preserve"> TOC \o "1-3" \h \z \u </w:instrText>
          </w:r>
          <w:r>
            <w:fldChar w:fldCharType="separate"/>
          </w:r>
          <w:hyperlink w:anchor="_Toc74600314" w:history="1">
            <w:r w:rsidRPr="00EA6588">
              <w:rPr>
                <w:rStyle w:val="Lienhypertexte"/>
              </w:rPr>
              <w:t>Contexte professionnel</w:t>
            </w:r>
            <w:r w:rsidR="0074479C">
              <w:rPr>
                <w:rStyle w:val="Lienhypertexte"/>
              </w:rPr>
              <w:t> :</w:t>
            </w:r>
            <w:r>
              <w:rPr>
                <w:webHidden/>
              </w:rPr>
              <w:tab/>
            </w:r>
            <w:r>
              <w:rPr>
                <w:webHidden/>
              </w:rPr>
              <w:fldChar w:fldCharType="begin"/>
            </w:r>
            <w:r>
              <w:rPr>
                <w:webHidden/>
              </w:rPr>
              <w:instrText xml:space="preserve"> PAGEREF _Toc74600314 \h </w:instrText>
            </w:r>
            <w:r>
              <w:rPr>
                <w:webHidden/>
              </w:rPr>
            </w:r>
            <w:r>
              <w:rPr>
                <w:webHidden/>
              </w:rPr>
              <w:fldChar w:fldCharType="separate"/>
            </w:r>
            <w:r>
              <w:rPr>
                <w:webHidden/>
              </w:rPr>
              <w:t>1</w:t>
            </w:r>
            <w:r>
              <w:rPr>
                <w:webHidden/>
              </w:rPr>
              <w:fldChar w:fldCharType="end"/>
            </w:r>
          </w:hyperlink>
        </w:p>
        <w:p w14:paraId="1E223474" w14:textId="3419497D" w:rsidR="00F57871" w:rsidRDefault="0001375A">
          <w:pPr>
            <w:pStyle w:val="TM1"/>
          </w:pPr>
          <w:hyperlink w:anchor="_Toc74600315" w:history="1">
            <w:r w:rsidR="00A4404F" w:rsidRPr="00EA6588">
              <w:rPr>
                <w:rStyle w:val="Lienhypertexte"/>
              </w:rPr>
              <w:t xml:space="preserve">Annexe 1 : </w:t>
            </w:r>
            <w:r w:rsidR="00F57871">
              <w:rPr>
                <w:rStyle w:val="Lienhypertexte"/>
              </w:rPr>
              <w:t>Tunnel de conversion</w:t>
            </w:r>
            <w:r w:rsidR="00F57871">
              <w:rPr>
                <w:rStyle w:val="Lienhypertexte"/>
              </w:rPr>
              <w:t xml:space="preserve"> </w:t>
            </w:r>
            <w:r w:rsidR="00F57871">
              <w:rPr>
                <w:rStyle w:val="Lienhypertexte"/>
              </w:rPr>
              <w:t xml:space="preserve">               </w:t>
            </w:r>
          </w:hyperlink>
          <w:r w:rsidR="00F57871">
            <w:t xml:space="preserve">                                                               :  2</w:t>
          </w:r>
        </w:p>
        <w:p w14:paraId="574C81E4" w14:textId="07E9EC42" w:rsidR="00A4404F" w:rsidRDefault="00F57871">
          <w:pPr>
            <w:pStyle w:val="TM1"/>
          </w:pPr>
          <w:r>
            <w:t>Annexe 2 : retroplanning:                                                                                             : 3</w:t>
          </w:r>
        </w:p>
        <w:p w14:paraId="1DD4BFA0" w14:textId="25D4F862" w:rsidR="00F57871" w:rsidRDefault="00A4404F" w:rsidP="00F57871">
          <w:r>
            <w:rPr>
              <w:b/>
              <w:bCs/>
            </w:rPr>
            <w:fldChar w:fldCharType="end"/>
          </w:r>
          <w:r w:rsidR="00F57871" w:rsidRPr="00F57871">
            <w:t xml:space="preserve"> </w:t>
          </w:r>
          <w:r w:rsidR="00F57871" w:rsidRPr="00F57871">
            <w:rPr>
              <w:rFonts w:ascii="Arial" w:hAnsi="Arial" w:cs="Arial"/>
              <w:b/>
              <w:bCs/>
              <w:noProof/>
            </w:rPr>
            <w:t>Annexe 3 : Feuille de papier quadrillée</w:t>
          </w:r>
          <w:r w:rsidR="00F57871" w:rsidRPr="00F57871">
            <w:rPr>
              <w:rFonts w:ascii="Arial" w:hAnsi="Arial" w:cs="Arial"/>
              <w:b/>
              <w:bCs/>
              <w:noProof/>
            </w:rPr>
            <w:t>………………………………………………….. : 3</w:t>
          </w:r>
        </w:p>
        <w:p w14:paraId="3EE3061B" w14:textId="05C81C98" w:rsidR="00F57871" w:rsidRDefault="0001375A" w:rsidP="00A4404F"/>
      </w:sdtContent>
    </w:sdt>
    <w:p w14:paraId="3F76BCE0" w14:textId="77777777" w:rsidR="00A4404F" w:rsidRDefault="00A4404F" w:rsidP="00A4404F">
      <w:pPr>
        <w:pStyle w:val="TM1"/>
      </w:pPr>
    </w:p>
    <w:p w14:paraId="4938A4EE" w14:textId="77777777" w:rsidR="00A4404F" w:rsidRDefault="00A4404F" w:rsidP="00A4404F">
      <w:pPr>
        <w:rPr>
          <w:rFonts w:cs="Arial"/>
          <w:b/>
          <w:sz w:val="24"/>
        </w:rPr>
        <w:sectPr w:rsidR="00A4404F" w:rsidSect="001F2A15">
          <w:footerReference w:type="default" r:id="rId7"/>
          <w:pgSz w:w="11906" w:h="16838" w:code="9"/>
          <w:pgMar w:top="992" w:right="709" w:bottom="992" w:left="709" w:header="397" w:footer="397" w:gutter="0"/>
          <w:cols w:space="708"/>
          <w:docGrid w:linePitch="360"/>
        </w:sectPr>
      </w:pPr>
    </w:p>
    <w:p w14:paraId="1D1C2A36" w14:textId="20A450CA" w:rsidR="00A4404F" w:rsidRDefault="00A4404F" w:rsidP="00A4404F">
      <w:pPr>
        <w:pStyle w:val="Titre1"/>
        <w:rPr>
          <w:rFonts w:ascii="Arial" w:hAnsi="Arial" w:cs="Arial"/>
          <w:b/>
          <w:bCs/>
          <w:color w:val="auto"/>
          <w:sz w:val="28"/>
          <w:szCs w:val="28"/>
        </w:rPr>
      </w:pPr>
      <w:bookmarkStart w:id="1" w:name="_Toc74600314"/>
      <w:r>
        <w:rPr>
          <w:rFonts w:ascii="Arial" w:hAnsi="Arial" w:cs="Arial"/>
          <w:b/>
          <w:bCs/>
          <w:color w:val="auto"/>
          <w:sz w:val="28"/>
          <w:szCs w:val="28"/>
        </w:rPr>
        <w:lastRenderedPageBreak/>
        <w:t>C</w:t>
      </w:r>
      <w:r w:rsidRPr="00663DDE">
        <w:rPr>
          <w:rFonts w:ascii="Arial" w:hAnsi="Arial" w:cs="Arial"/>
          <w:b/>
          <w:bCs/>
          <w:color w:val="auto"/>
          <w:sz w:val="28"/>
          <w:szCs w:val="28"/>
        </w:rPr>
        <w:t>ontexte professionnel</w:t>
      </w:r>
      <w:bookmarkEnd w:id="1"/>
      <w:r w:rsidRPr="00663DDE">
        <w:rPr>
          <w:rFonts w:ascii="Arial" w:hAnsi="Arial" w:cs="Arial"/>
          <w:b/>
          <w:bCs/>
          <w:color w:val="auto"/>
          <w:sz w:val="28"/>
          <w:szCs w:val="28"/>
        </w:rPr>
        <w:t xml:space="preserve"> </w:t>
      </w:r>
    </w:p>
    <w:p w14:paraId="5ABC1585" w14:textId="77777777" w:rsidR="00AC40F0" w:rsidRPr="00AC40F0" w:rsidRDefault="00AC40F0" w:rsidP="00AC40F0"/>
    <w:p w14:paraId="05045634" w14:textId="20C9E19C" w:rsidR="00A4404F" w:rsidRPr="00F81FC1" w:rsidRDefault="00AC40F0" w:rsidP="00A4404F">
      <w:pPr>
        <w:spacing w:after="0"/>
        <w:rPr>
          <w:sz w:val="28"/>
          <w:szCs w:val="28"/>
        </w:rPr>
      </w:pPr>
      <w:r w:rsidRPr="00F81FC1">
        <w:rPr>
          <w:sz w:val="28"/>
          <w:szCs w:val="28"/>
        </w:rPr>
        <w:t>OLDWATCHESART est un site marchand de vieilles montres soviétiques et française</w:t>
      </w:r>
      <w:r w:rsidR="00F81FC1">
        <w:rPr>
          <w:sz w:val="28"/>
          <w:szCs w:val="28"/>
        </w:rPr>
        <w:t>s</w:t>
      </w:r>
      <w:r w:rsidRPr="00F81FC1">
        <w:rPr>
          <w:sz w:val="28"/>
          <w:szCs w:val="28"/>
        </w:rPr>
        <w:t xml:space="preserve"> des années 20 à 90. Les montres sont restaurées et vendues sur </w:t>
      </w:r>
      <w:proofErr w:type="gramStart"/>
      <w:r w:rsidRPr="00F81FC1">
        <w:rPr>
          <w:sz w:val="28"/>
          <w:szCs w:val="28"/>
        </w:rPr>
        <w:t>le marketp</w:t>
      </w:r>
      <w:r w:rsidR="00F81FC1">
        <w:rPr>
          <w:sz w:val="28"/>
          <w:szCs w:val="28"/>
        </w:rPr>
        <w:t>la</w:t>
      </w:r>
      <w:r w:rsidRPr="00F81FC1">
        <w:rPr>
          <w:sz w:val="28"/>
          <w:szCs w:val="28"/>
        </w:rPr>
        <w:t>ce</w:t>
      </w:r>
      <w:proofErr w:type="gramEnd"/>
      <w:r w:rsidRPr="00F81FC1">
        <w:rPr>
          <w:sz w:val="28"/>
          <w:szCs w:val="28"/>
        </w:rPr>
        <w:t xml:space="preserve"> ETSY. (</w:t>
      </w:r>
      <w:r w:rsidR="008D5292" w:rsidRPr="00F81FC1">
        <w:rPr>
          <w:sz w:val="28"/>
          <w:szCs w:val="28"/>
        </w:rPr>
        <w:t>Concurrent</w:t>
      </w:r>
      <w:r w:rsidRPr="00F81FC1">
        <w:rPr>
          <w:sz w:val="28"/>
          <w:szCs w:val="28"/>
        </w:rPr>
        <w:t xml:space="preserve"> de EBAY)</w:t>
      </w:r>
    </w:p>
    <w:p w14:paraId="7BE887F7" w14:textId="43E077CF" w:rsidR="00AC40F0" w:rsidRDefault="00AC40F0" w:rsidP="00A4404F">
      <w:pPr>
        <w:spacing w:after="0"/>
        <w:rPr>
          <w:sz w:val="28"/>
          <w:szCs w:val="28"/>
        </w:rPr>
      </w:pPr>
      <w:r w:rsidRPr="00F81FC1">
        <w:rPr>
          <w:sz w:val="28"/>
          <w:szCs w:val="28"/>
        </w:rPr>
        <w:t xml:space="preserve">Le marketplace ETSY assure une audience mondiale et touche une clientèle </w:t>
      </w:r>
      <w:r w:rsidR="008D5292">
        <w:rPr>
          <w:sz w:val="28"/>
          <w:szCs w:val="28"/>
        </w:rPr>
        <w:t xml:space="preserve">potentielle </w:t>
      </w:r>
      <w:r w:rsidR="008D5292" w:rsidRPr="00F81FC1">
        <w:rPr>
          <w:sz w:val="28"/>
          <w:szCs w:val="28"/>
        </w:rPr>
        <w:t>anglophone</w:t>
      </w:r>
      <w:r w:rsidRPr="00F81FC1">
        <w:rPr>
          <w:sz w:val="28"/>
          <w:szCs w:val="28"/>
        </w:rPr>
        <w:t xml:space="preserve"> constituée d’amateurs ou de collectionneur</w:t>
      </w:r>
      <w:r w:rsidR="008D5292">
        <w:rPr>
          <w:sz w:val="28"/>
          <w:szCs w:val="28"/>
        </w:rPr>
        <w:t>s</w:t>
      </w:r>
      <w:r w:rsidRPr="00F81FC1">
        <w:rPr>
          <w:sz w:val="28"/>
          <w:szCs w:val="28"/>
        </w:rPr>
        <w:t xml:space="preserve"> de vieilles montres. Le directeur vous communique les résultats de l’année 2019</w:t>
      </w:r>
    </w:p>
    <w:p w14:paraId="156107D5" w14:textId="77777777" w:rsidR="008D5292" w:rsidRPr="00F81FC1" w:rsidRDefault="008D5292" w:rsidP="00A4404F">
      <w:pPr>
        <w:spacing w:after="0"/>
        <w:rPr>
          <w:sz w:val="28"/>
          <w:szCs w:val="28"/>
        </w:rPr>
      </w:pPr>
    </w:p>
    <w:p w14:paraId="126BBD91" w14:textId="77777777" w:rsidR="00A4404F" w:rsidRPr="00AE0235" w:rsidRDefault="00A4404F" w:rsidP="00A4404F">
      <w:pPr>
        <w:rPr>
          <w:rFonts w:ascii="Arial" w:hAnsi="Arial" w:cs="Arial"/>
        </w:rPr>
      </w:pPr>
      <w:r w:rsidRPr="00AE0235">
        <w:rPr>
          <w:rFonts w:ascii="Arial" w:hAnsi="Arial" w:cs="Arial"/>
        </w:rPr>
        <w:t>Questionnement</w:t>
      </w:r>
      <w:r>
        <w:rPr>
          <w:rFonts w:ascii="Arial" w:hAnsi="Arial" w:cs="Arial"/>
        </w:rPr>
        <w:t> :</w:t>
      </w:r>
    </w:p>
    <w:p w14:paraId="1B0576EF" w14:textId="244E7545" w:rsidR="00A4404F" w:rsidRPr="00AC40F0" w:rsidRDefault="006C2034" w:rsidP="00A4404F">
      <w:pPr>
        <w:pStyle w:val="Paragraphedeliste"/>
        <w:numPr>
          <w:ilvl w:val="0"/>
          <w:numId w:val="3"/>
        </w:numPr>
        <w:jc w:val="both"/>
        <w:rPr>
          <w:rFonts w:ascii="Arial" w:hAnsi="Arial" w:cs="Arial"/>
          <w:b/>
          <w:bCs/>
          <w:sz w:val="28"/>
          <w:szCs w:val="28"/>
        </w:rPr>
      </w:pPr>
      <w:proofErr w:type="gramStart"/>
      <w:r>
        <w:rPr>
          <w:sz w:val="28"/>
          <w:szCs w:val="28"/>
        </w:rPr>
        <w:t>.</w:t>
      </w:r>
      <w:r w:rsidR="00AC40F0">
        <w:rPr>
          <w:sz w:val="28"/>
          <w:szCs w:val="28"/>
        </w:rPr>
        <w:t>A</w:t>
      </w:r>
      <w:proofErr w:type="gramEnd"/>
      <w:r w:rsidR="00AC40F0">
        <w:rPr>
          <w:sz w:val="28"/>
          <w:szCs w:val="28"/>
        </w:rPr>
        <w:t xml:space="preserve"> partir des résultats communiqués en annexe1  évaluez les performance</w:t>
      </w:r>
      <w:r w:rsidR="008D5292">
        <w:rPr>
          <w:sz w:val="28"/>
          <w:szCs w:val="28"/>
        </w:rPr>
        <w:t>s</w:t>
      </w:r>
      <w:r w:rsidR="00AC40F0">
        <w:rPr>
          <w:sz w:val="28"/>
          <w:szCs w:val="28"/>
        </w:rPr>
        <w:t xml:space="preserve"> de la e-</w:t>
      </w:r>
      <w:r w:rsidR="008D5292">
        <w:rPr>
          <w:sz w:val="28"/>
          <w:szCs w:val="28"/>
        </w:rPr>
        <w:t>boutique</w:t>
      </w:r>
      <w:r w:rsidR="00AC40F0">
        <w:rPr>
          <w:sz w:val="28"/>
          <w:szCs w:val="28"/>
        </w:rPr>
        <w:t xml:space="preserve"> OLDWATCHESART. Les </w:t>
      </w:r>
      <w:r w:rsidR="008D5292">
        <w:rPr>
          <w:sz w:val="28"/>
          <w:szCs w:val="28"/>
        </w:rPr>
        <w:t>calculs</w:t>
      </w:r>
      <w:r w:rsidR="00AC40F0">
        <w:rPr>
          <w:sz w:val="28"/>
          <w:szCs w:val="28"/>
        </w:rPr>
        <w:t xml:space="preserve"> seront exprimés sous forme de fraction (par exemple : 5/100, ou 60/100)</w:t>
      </w:r>
    </w:p>
    <w:p w14:paraId="7E9E1A30" w14:textId="045C4A0C" w:rsidR="00AC40F0" w:rsidRDefault="00AC40F0" w:rsidP="00AC40F0">
      <w:pPr>
        <w:pStyle w:val="Paragraphedeliste"/>
        <w:jc w:val="both"/>
        <w:rPr>
          <w:sz w:val="28"/>
          <w:szCs w:val="28"/>
        </w:rPr>
      </w:pPr>
      <w:r>
        <w:rPr>
          <w:sz w:val="28"/>
          <w:szCs w:val="28"/>
        </w:rPr>
        <w:t xml:space="preserve">Globalement quel est le taux de concrétisation de la e-boutique ? </w:t>
      </w:r>
    </w:p>
    <w:p w14:paraId="639162A8" w14:textId="18513606" w:rsidR="00AC40F0" w:rsidRDefault="00AC40F0" w:rsidP="00AC40F0">
      <w:pPr>
        <w:pStyle w:val="Paragraphedeliste"/>
        <w:jc w:val="both"/>
        <w:rPr>
          <w:sz w:val="28"/>
          <w:szCs w:val="28"/>
        </w:rPr>
      </w:pPr>
      <w:r>
        <w:rPr>
          <w:sz w:val="28"/>
          <w:szCs w:val="28"/>
        </w:rPr>
        <w:t>En détail, évaluez les performance</w:t>
      </w:r>
      <w:r w:rsidR="008D5292">
        <w:rPr>
          <w:sz w:val="28"/>
          <w:szCs w:val="28"/>
        </w:rPr>
        <w:t>s</w:t>
      </w:r>
      <w:r>
        <w:rPr>
          <w:sz w:val="28"/>
          <w:szCs w:val="28"/>
        </w:rPr>
        <w:t xml:space="preserve"> de chacune des étapes du processus (</w:t>
      </w:r>
      <w:r w:rsidR="008D5292">
        <w:rPr>
          <w:sz w:val="28"/>
          <w:szCs w:val="28"/>
        </w:rPr>
        <w:t>consultation</w:t>
      </w:r>
      <w:r>
        <w:rPr>
          <w:sz w:val="28"/>
          <w:szCs w:val="28"/>
        </w:rPr>
        <w:t xml:space="preserve"> de pages, Mise en </w:t>
      </w:r>
      <w:r w:rsidR="008D5292">
        <w:rPr>
          <w:sz w:val="28"/>
          <w:szCs w:val="28"/>
        </w:rPr>
        <w:t>panier</w:t>
      </w:r>
      <w:r>
        <w:rPr>
          <w:sz w:val="28"/>
          <w:szCs w:val="28"/>
        </w:rPr>
        <w:t xml:space="preserve"> et Achat). Quel est le « maillon faible » de cette chaine de valeur ?</w:t>
      </w:r>
      <w:r w:rsidR="00E14BBA">
        <w:rPr>
          <w:sz w:val="28"/>
          <w:szCs w:val="28"/>
        </w:rPr>
        <w:t xml:space="preserve"> </w:t>
      </w:r>
    </w:p>
    <w:p w14:paraId="5674DF73" w14:textId="7D083E82" w:rsidR="00E14BBA" w:rsidRDefault="00E14BBA" w:rsidP="00AC40F0">
      <w:pPr>
        <w:pStyle w:val="Paragraphedeliste"/>
        <w:jc w:val="both"/>
        <w:rPr>
          <w:sz w:val="28"/>
          <w:szCs w:val="28"/>
        </w:rPr>
      </w:pPr>
      <w:r>
        <w:rPr>
          <w:sz w:val="28"/>
          <w:szCs w:val="28"/>
        </w:rPr>
        <w:t>Quelles peuvent être les causes de cette faiblesse</w:t>
      </w:r>
    </w:p>
    <w:p w14:paraId="5135FD78" w14:textId="369DE166" w:rsidR="00E14BBA" w:rsidRPr="000C30F0" w:rsidRDefault="008D5292" w:rsidP="00AC40F0">
      <w:pPr>
        <w:pStyle w:val="Paragraphedeliste"/>
        <w:jc w:val="both"/>
        <w:rPr>
          <w:rFonts w:ascii="Arial" w:hAnsi="Arial" w:cs="Arial"/>
          <w:b/>
          <w:bCs/>
          <w:sz w:val="28"/>
          <w:szCs w:val="28"/>
        </w:rPr>
      </w:pPr>
      <w:r>
        <w:rPr>
          <w:sz w:val="28"/>
          <w:szCs w:val="28"/>
        </w:rPr>
        <w:t>En conséquence</w:t>
      </w:r>
      <w:r w:rsidR="00E14BBA">
        <w:rPr>
          <w:sz w:val="28"/>
          <w:szCs w:val="28"/>
        </w:rPr>
        <w:t xml:space="preserve"> quelles préconisations feriez-vous au </w:t>
      </w:r>
      <w:r>
        <w:rPr>
          <w:sz w:val="28"/>
          <w:szCs w:val="28"/>
        </w:rPr>
        <w:t>propriétaire</w:t>
      </w:r>
      <w:r w:rsidR="00E14BBA">
        <w:rPr>
          <w:sz w:val="28"/>
          <w:szCs w:val="28"/>
        </w:rPr>
        <w:t xml:space="preserve"> de la e-boutique ?</w:t>
      </w:r>
    </w:p>
    <w:p w14:paraId="1730F914" w14:textId="77777777" w:rsidR="000C30F0" w:rsidRPr="00A4404F" w:rsidRDefault="000C30F0" w:rsidP="000C30F0">
      <w:pPr>
        <w:pStyle w:val="Paragraphedeliste"/>
        <w:jc w:val="both"/>
        <w:rPr>
          <w:rFonts w:ascii="Arial" w:hAnsi="Arial" w:cs="Arial"/>
          <w:b/>
          <w:bCs/>
          <w:sz w:val="28"/>
          <w:szCs w:val="28"/>
        </w:rPr>
      </w:pPr>
    </w:p>
    <w:p w14:paraId="57059A92" w14:textId="50A13BF6" w:rsidR="00E14BBA" w:rsidRPr="008D5292" w:rsidRDefault="00A4404F" w:rsidP="00E14BBA">
      <w:pPr>
        <w:pStyle w:val="Paragraphedeliste"/>
        <w:numPr>
          <w:ilvl w:val="0"/>
          <w:numId w:val="3"/>
        </w:numPr>
        <w:jc w:val="both"/>
        <w:rPr>
          <w:rFonts w:ascii="Arial" w:hAnsi="Arial" w:cs="Arial"/>
          <w:b/>
          <w:bCs/>
          <w:sz w:val="28"/>
          <w:szCs w:val="28"/>
        </w:rPr>
      </w:pPr>
      <w:r w:rsidRPr="00AE0235">
        <w:rPr>
          <w:rFonts w:ascii="Arial" w:hAnsi="Arial" w:cs="Arial"/>
        </w:rPr>
        <w:t xml:space="preserve"> </w:t>
      </w:r>
      <w:r w:rsidR="00E14BBA">
        <w:rPr>
          <w:sz w:val="28"/>
          <w:szCs w:val="28"/>
        </w:rPr>
        <w:t xml:space="preserve">Vous avez élaboré un rétroplanning </w:t>
      </w:r>
      <w:r w:rsidR="00E14BBA">
        <w:rPr>
          <w:sz w:val="28"/>
          <w:szCs w:val="28"/>
        </w:rPr>
        <w:t xml:space="preserve">d’une </w:t>
      </w:r>
      <w:r w:rsidR="00E14BBA">
        <w:rPr>
          <w:sz w:val="28"/>
          <w:szCs w:val="28"/>
        </w:rPr>
        <w:t>opération commerciale</w:t>
      </w:r>
      <w:r w:rsidR="00E14BBA">
        <w:rPr>
          <w:sz w:val="28"/>
          <w:szCs w:val="28"/>
        </w:rPr>
        <w:t xml:space="preserve"> promotionnelle destinée à mettre en avant les montres VOSTOK</w:t>
      </w:r>
      <w:r w:rsidR="00E14BBA">
        <w:rPr>
          <w:sz w:val="28"/>
          <w:szCs w:val="28"/>
        </w:rPr>
        <w:t>. (Voir annexe</w:t>
      </w:r>
      <w:r w:rsidR="00E14BBA">
        <w:rPr>
          <w:sz w:val="28"/>
          <w:szCs w:val="28"/>
        </w:rPr>
        <w:t xml:space="preserve"> 2</w:t>
      </w:r>
      <w:r w:rsidR="00E14BBA">
        <w:rPr>
          <w:sz w:val="28"/>
          <w:szCs w:val="28"/>
        </w:rPr>
        <w:t xml:space="preserve">) Chaque case correspond à un jour ouvrable. Quelle est la durée totale de cette préparation ? Quel est le chemin critique de cette planification ? La </w:t>
      </w:r>
      <w:r w:rsidR="00E14BBA" w:rsidRPr="00C323C6">
        <w:rPr>
          <w:sz w:val="28"/>
          <w:szCs w:val="28"/>
          <w:u w:val="single"/>
        </w:rPr>
        <w:t>tache F</w:t>
      </w:r>
      <w:r w:rsidR="00E14BBA">
        <w:rPr>
          <w:sz w:val="28"/>
          <w:szCs w:val="28"/>
        </w:rPr>
        <w:t xml:space="preserve"> correspond </w:t>
      </w:r>
      <w:r w:rsidR="00E14BBA">
        <w:rPr>
          <w:sz w:val="28"/>
          <w:szCs w:val="28"/>
        </w:rPr>
        <w:t xml:space="preserve">à la </w:t>
      </w:r>
      <w:r w:rsidR="00F81FC1">
        <w:rPr>
          <w:sz w:val="28"/>
          <w:szCs w:val="28"/>
        </w:rPr>
        <w:t>« </w:t>
      </w:r>
      <w:r w:rsidR="00E14BBA">
        <w:rPr>
          <w:sz w:val="28"/>
          <w:szCs w:val="28"/>
        </w:rPr>
        <w:t>sélection des modèles qui seront mis en promotion</w:t>
      </w:r>
      <w:r w:rsidR="00F81FC1">
        <w:rPr>
          <w:sz w:val="28"/>
          <w:szCs w:val="28"/>
        </w:rPr>
        <w:t> »</w:t>
      </w:r>
      <w:r w:rsidR="00E14BBA">
        <w:rPr>
          <w:sz w:val="28"/>
          <w:szCs w:val="28"/>
        </w:rPr>
        <w:t xml:space="preserve">. </w:t>
      </w:r>
      <w:r w:rsidR="00F81FC1">
        <w:rPr>
          <w:sz w:val="28"/>
          <w:szCs w:val="28"/>
        </w:rPr>
        <w:t xml:space="preserve">Nous prenons un jour de retard sur cette tâche </w:t>
      </w:r>
      <w:r w:rsidR="00E14BBA">
        <w:rPr>
          <w:sz w:val="28"/>
          <w:szCs w:val="28"/>
        </w:rPr>
        <w:t xml:space="preserve">Est-ce grave ? </w:t>
      </w:r>
    </w:p>
    <w:p w14:paraId="54862D8C" w14:textId="77777777" w:rsidR="008D5292" w:rsidRPr="000C30F0" w:rsidRDefault="008D5292" w:rsidP="008D5292">
      <w:pPr>
        <w:pStyle w:val="Paragraphedeliste"/>
        <w:jc w:val="both"/>
        <w:rPr>
          <w:rFonts w:ascii="Arial" w:hAnsi="Arial" w:cs="Arial"/>
          <w:b/>
          <w:bCs/>
          <w:sz w:val="28"/>
          <w:szCs w:val="28"/>
        </w:rPr>
      </w:pPr>
    </w:p>
    <w:p w14:paraId="3BB05CAE" w14:textId="16A3C879" w:rsidR="00A4404F" w:rsidRPr="0001375A" w:rsidRDefault="008D5292" w:rsidP="00A4404F">
      <w:pPr>
        <w:pStyle w:val="Paragraphedeliste"/>
        <w:numPr>
          <w:ilvl w:val="0"/>
          <w:numId w:val="3"/>
        </w:numPr>
        <w:jc w:val="both"/>
        <w:rPr>
          <w:rFonts w:ascii="Arial" w:hAnsi="Arial" w:cs="Arial"/>
          <w:sz w:val="28"/>
          <w:szCs w:val="28"/>
        </w:rPr>
      </w:pPr>
      <w:r w:rsidRPr="0001375A">
        <w:rPr>
          <w:rFonts w:ascii="Arial" w:hAnsi="Arial" w:cs="Arial"/>
          <w:sz w:val="28"/>
          <w:szCs w:val="28"/>
        </w:rPr>
        <w:t>Prévision des ventes</w:t>
      </w:r>
      <w:r w:rsidR="0001375A">
        <w:rPr>
          <w:rFonts w:ascii="Arial" w:hAnsi="Arial" w:cs="Arial"/>
          <w:sz w:val="28"/>
          <w:szCs w:val="28"/>
        </w:rPr>
        <w:t> :</w:t>
      </w:r>
    </w:p>
    <w:p w14:paraId="0793B13B" w14:textId="7DEB4546" w:rsidR="00436CF3" w:rsidRPr="008D5292" w:rsidRDefault="00436CF3" w:rsidP="00436CF3">
      <w:pPr>
        <w:pStyle w:val="Paragraphedeliste"/>
        <w:jc w:val="both"/>
        <w:rPr>
          <w:sz w:val="28"/>
          <w:szCs w:val="28"/>
        </w:rPr>
      </w:pPr>
      <w:r w:rsidRPr="008D5292">
        <w:rPr>
          <w:sz w:val="28"/>
          <w:szCs w:val="28"/>
        </w:rPr>
        <w:t>Gérant d’une boutique de jouet</w:t>
      </w:r>
      <w:r w:rsidR="008D5292">
        <w:rPr>
          <w:sz w:val="28"/>
          <w:szCs w:val="28"/>
        </w:rPr>
        <w:t>s</w:t>
      </w:r>
      <w:r w:rsidRPr="008D5292">
        <w:rPr>
          <w:sz w:val="28"/>
          <w:szCs w:val="28"/>
        </w:rPr>
        <w:t xml:space="preserve"> vous vendez également des </w:t>
      </w:r>
      <w:r w:rsidR="008D5292" w:rsidRPr="008D5292">
        <w:rPr>
          <w:sz w:val="28"/>
          <w:szCs w:val="28"/>
        </w:rPr>
        <w:t>parfums</w:t>
      </w:r>
      <w:r w:rsidRPr="008D5292">
        <w:rPr>
          <w:sz w:val="28"/>
          <w:szCs w:val="28"/>
        </w:rPr>
        <w:t xml:space="preserve"> pour enfant</w:t>
      </w:r>
      <w:r w:rsidR="008D5292">
        <w:rPr>
          <w:sz w:val="28"/>
          <w:szCs w:val="28"/>
        </w:rPr>
        <w:t>s</w:t>
      </w:r>
    </w:p>
    <w:p w14:paraId="0FB815E0" w14:textId="7BFF367C" w:rsidR="00436CF3" w:rsidRPr="008D5292" w:rsidRDefault="00436CF3" w:rsidP="00436CF3">
      <w:pPr>
        <w:pStyle w:val="Paragraphedeliste"/>
        <w:jc w:val="both"/>
        <w:rPr>
          <w:sz w:val="28"/>
          <w:szCs w:val="28"/>
        </w:rPr>
      </w:pPr>
      <w:r w:rsidRPr="008D5292">
        <w:rPr>
          <w:sz w:val="28"/>
          <w:szCs w:val="28"/>
        </w:rPr>
        <w:t xml:space="preserve">L’année dernière nous avions organisé une </w:t>
      </w:r>
      <w:r w:rsidR="008D5292" w:rsidRPr="008D5292">
        <w:rPr>
          <w:sz w:val="28"/>
          <w:szCs w:val="28"/>
        </w:rPr>
        <w:t>promotion</w:t>
      </w:r>
      <w:r w:rsidRPr="008D5292">
        <w:rPr>
          <w:sz w:val="28"/>
          <w:szCs w:val="28"/>
        </w:rPr>
        <w:t xml:space="preserve"> pour les parfums enfants</w:t>
      </w:r>
    </w:p>
    <w:p w14:paraId="2E6CEAFA" w14:textId="2CDA02C2" w:rsidR="00436CF3" w:rsidRDefault="00436CF3" w:rsidP="00436CF3">
      <w:pPr>
        <w:pStyle w:val="Paragraphedeliste"/>
        <w:jc w:val="both"/>
        <w:rPr>
          <w:sz w:val="28"/>
          <w:szCs w:val="28"/>
        </w:rPr>
      </w:pPr>
      <w:r w:rsidRPr="008D5292">
        <w:rPr>
          <w:sz w:val="28"/>
          <w:szCs w:val="28"/>
        </w:rPr>
        <w:t>Les résultats ét</w:t>
      </w:r>
      <w:r w:rsidR="008D5292">
        <w:rPr>
          <w:sz w:val="28"/>
          <w:szCs w:val="28"/>
        </w:rPr>
        <w:t>aient</w:t>
      </w:r>
      <w:r w:rsidRPr="008D5292">
        <w:rPr>
          <w:sz w:val="28"/>
          <w:szCs w:val="28"/>
        </w:rPr>
        <w:t xml:space="preserve"> les suivants</w:t>
      </w:r>
      <w:r w:rsidR="008D5292">
        <w:rPr>
          <w:sz w:val="28"/>
          <w:szCs w:val="28"/>
        </w:rPr>
        <w:t> :</w:t>
      </w:r>
    </w:p>
    <w:p w14:paraId="42A89FA6" w14:textId="77777777" w:rsidR="008D5292" w:rsidRPr="008D5292" w:rsidRDefault="008D5292" w:rsidP="00436CF3">
      <w:pPr>
        <w:pStyle w:val="Paragraphedeliste"/>
        <w:jc w:val="both"/>
        <w:rPr>
          <w:sz w:val="28"/>
          <w:szCs w:val="28"/>
        </w:rPr>
      </w:pPr>
    </w:p>
    <w:tbl>
      <w:tblPr>
        <w:tblStyle w:val="Grilledutableau"/>
        <w:tblW w:w="0" w:type="auto"/>
        <w:tblInd w:w="720" w:type="dxa"/>
        <w:tblLook w:val="04A0" w:firstRow="1" w:lastRow="0" w:firstColumn="1" w:lastColumn="0" w:noHBand="0" w:noVBand="1"/>
      </w:tblPr>
      <w:tblGrid>
        <w:gridCol w:w="3282"/>
        <w:gridCol w:w="3203"/>
        <w:gridCol w:w="3273"/>
      </w:tblGrid>
      <w:tr w:rsidR="00436CF3" w:rsidRPr="008D5292" w14:paraId="427E06DA" w14:textId="77777777" w:rsidTr="00436CF3">
        <w:tc>
          <w:tcPr>
            <w:tcW w:w="3492" w:type="dxa"/>
          </w:tcPr>
          <w:p w14:paraId="7C6EF491" w14:textId="77777777" w:rsidR="00436CF3" w:rsidRPr="008D5292" w:rsidRDefault="00436CF3" w:rsidP="00436CF3">
            <w:pPr>
              <w:pStyle w:val="Paragraphedeliste"/>
              <w:ind w:left="0"/>
              <w:jc w:val="both"/>
              <w:rPr>
                <w:sz w:val="28"/>
                <w:szCs w:val="28"/>
              </w:rPr>
            </w:pPr>
          </w:p>
        </w:tc>
        <w:tc>
          <w:tcPr>
            <w:tcW w:w="3493" w:type="dxa"/>
          </w:tcPr>
          <w:p w14:paraId="47A94B79" w14:textId="01AD2E84" w:rsidR="00436CF3" w:rsidRPr="008D5292" w:rsidRDefault="00436CF3" w:rsidP="008D5292">
            <w:pPr>
              <w:pStyle w:val="Paragraphedeliste"/>
              <w:ind w:left="0"/>
              <w:jc w:val="center"/>
              <w:rPr>
                <w:sz w:val="28"/>
                <w:szCs w:val="28"/>
              </w:rPr>
            </w:pPr>
            <w:r w:rsidRPr="008D5292">
              <w:rPr>
                <w:sz w:val="28"/>
                <w:szCs w:val="28"/>
              </w:rPr>
              <w:t>Prix TTC</w:t>
            </w:r>
          </w:p>
        </w:tc>
        <w:tc>
          <w:tcPr>
            <w:tcW w:w="3493" w:type="dxa"/>
          </w:tcPr>
          <w:p w14:paraId="44C130E8" w14:textId="20A2E123" w:rsidR="00436CF3" w:rsidRPr="008D5292" w:rsidRDefault="00436CF3" w:rsidP="008D5292">
            <w:pPr>
              <w:pStyle w:val="Paragraphedeliste"/>
              <w:ind w:left="0"/>
              <w:jc w:val="center"/>
              <w:rPr>
                <w:sz w:val="28"/>
                <w:szCs w:val="28"/>
              </w:rPr>
            </w:pPr>
            <w:r w:rsidRPr="008D5292">
              <w:rPr>
                <w:sz w:val="28"/>
                <w:szCs w:val="28"/>
              </w:rPr>
              <w:t>Quantité</w:t>
            </w:r>
            <w:r w:rsidR="008D5292">
              <w:rPr>
                <w:sz w:val="28"/>
                <w:szCs w:val="28"/>
              </w:rPr>
              <w:t>s</w:t>
            </w:r>
            <w:r w:rsidRPr="008D5292">
              <w:rPr>
                <w:sz w:val="28"/>
                <w:szCs w:val="28"/>
              </w:rPr>
              <w:t xml:space="preserve"> ve</w:t>
            </w:r>
            <w:r w:rsidR="008D5292">
              <w:rPr>
                <w:sz w:val="28"/>
                <w:szCs w:val="28"/>
              </w:rPr>
              <w:t>n</w:t>
            </w:r>
            <w:r w:rsidRPr="008D5292">
              <w:rPr>
                <w:sz w:val="28"/>
                <w:szCs w:val="28"/>
              </w:rPr>
              <w:t>due</w:t>
            </w:r>
            <w:r w:rsidR="008D5292">
              <w:rPr>
                <w:sz w:val="28"/>
                <w:szCs w:val="28"/>
              </w:rPr>
              <w:t>s</w:t>
            </w:r>
          </w:p>
        </w:tc>
      </w:tr>
      <w:tr w:rsidR="00436CF3" w:rsidRPr="008D5292" w14:paraId="595AB44A" w14:textId="77777777" w:rsidTr="00436CF3">
        <w:tc>
          <w:tcPr>
            <w:tcW w:w="3492" w:type="dxa"/>
          </w:tcPr>
          <w:p w14:paraId="77D9B97A" w14:textId="1086595C" w:rsidR="00436CF3" w:rsidRPr="008D5292" w:rsidRDefault="00436CF3" w:rsidP="00436CF3">
            <w:pPr>
              <w:pStyle w:val="Paragraphedeliste"/>
              <w:ind w:left="0"/>
              <w:jc w:val="both"/>
              <w:rPr>
                <w:sz w:val="28"/>
                <w:szCs w:val="28"/>
              </w:rPr>
            </w:pPr>
            <w:r w:rsidRPr="008D5292">
              <w:rPr>
                <w:sz w:val="28"/>
                <w:szCs w:val="28"/>
              </w:rPr>
              <w:t>Avant promotion</w:t>
            </w:r>
          </w:p>
        </w:tc>
        <w:tc>
          <w:tcPr>
            <w:tcW w:w="3493" w:type="dxa"/>
          </w:tcPr>
          <w:p w14:paraId="76AD66D1" w14:textId="27527BFA" w:rsidR="00436CF3" w:rsidRPr="008D5292" w:rsidRDefault="00436CF3" w:rsidP="008D5292">
            <w:pPr>
              <w:pStyle w:val="Paragraphedeliste"/>
              <w:ind w:left="0"/>
              <w:jc w:val="center"/>
              <w:rPr>
                <w:sz w:val="28"/>
                <w:szCs w:val="28"/>
              </w:rPr>
            </w:pPr>
            <w:r w:rsidRPr="008D5292">
              <w:rPr>
                <w:sz w:val="28"/>
                <w:szCs w:val="28"/>
              </w:rPr>
              <w:t>18 €</w:t>
            </w:r>
          </w:p>
        </w:tc>
        <w:tc>
          <w:tcPr>
            <w:tcW w:w="3493" w:type="dxa"/>
          </w:tcPr>
          <w:p w14:paraId="754E5689" w14:textId="43F61356" w:rsidR="00436CF3" w:rsidRPr="008D5292" w:rsidRDefault="00436CF3" w:rsidP="008D5292">
            <w:pPr>
              <w:pStyle w:val="Paragraphedeliste"/>
              <w:ind w:left="0"/>
              <w:jc w:val="center"/>
              <w:rPr>
                <w:sz w:val="28"/>
                <w:szCs w:val="28"/>
              </w:rPr>
            </w:pPr>
            <w:r w:rsidRPr="008D5292">
              <w:rPr>
                <w:sz w:val="28"/>
                <w:szCs w:val="28"/>
              </w:rPr>
              <w:t>25</w:t>
            </w:r>
          </w:p>
        </w:tc>
      </w:tr>
      <w:tr w:rsidR="00436CF3" w:rsidRPr="008D5292" w14:paraId="13BCE32E" w14:textId="77777777" w:rsidTr="00436CF3">
        <w:tc>
          <w:tcPr>
            <w:tcW w:w="3492" w:type="dxa"/>
          </w:tcPr>
          <w:p w14:paraId="07C351BA" w14:textId="4BA56578" w:rsidR="00436CF3" w:rsidRPr="008D5292" w:rsidRDefault="00436CF3" w:rsidP="00436CF3">
            <w:pPr>
              <w:pStyle w:val="Paragraphedeliste"/>
              <w:ind w:left="0"/>
              <w:jc w:val="both"/>
              <w:rPr>
                <w:sz w:val="28"/>
                <w:szCs w:val="28"/>
              </w:rPr>
            </w:pPr>
            <w:r w:rsidRPr="008D5292">
              <w:rPr>
                <w:sz w:val="28"/>
                <w:szCs w:val="28"/>
              </w:rPr>
              <w:t>Promotion</w:t>
            </w:r>
          </w:p>
        </w:tc>
        <w:tc>
          <w:tcPr>
            <w:tcW w:w="3493" w:type="dxa"/>
          </w:tcPr>
          <w:p w14:paraId="6B23140D" w14:textId="5D58C308" w:rsidR="00436CF3" w:rsidRPr="008D5292" w:rsidRDefault="00436CF3" w:rsidP="008D5292">
            <w:pPr>
              <w:pStyle w:val="Paragraphedeliste"/>
              <w:ind w:left="0"/>
              <w:jc w:val="center"/>
              <w:rPr>
                <w:sz w:val="28"/>
                <w:szCs w:val="28"/>
              </w:rPr>
            </w:pPr>
            <w:r w:rsidRPr="008D5292">
              <w:rPr>
                <w:sz w:val="28"/>
                <w:szCs w:val="28"/>
              </w:rPr>
              <w:t>15 €</w:t>
            </w:r>
          </w:p>
        </w:tc>
        <w:tc>
          <w:tcPr>
            <w:tcW w:w="3493" w:type="dxa"/>
          </w:tcPr>
          <w:p w14:paraId="3BC51B80" w14:textId="59A1CF49" w:rsidR="00436CF3" w:rsidRPr="008D5292" w:rsidRDefault="00436CF3" w:rsidP="008D5292">
            <w:pPr>
              <w:pStyle w:val="Paragraphedeliste"/>
              <w:ind w:left="0"/>
              <w:jc w:val="center"/>
              <w:rPr>
                <w:sz w:val="28"/>
                <w:szCs w:val="28"/>
              </w:rPr>
            </w:pPr>
            <w:r w:rsidRPr="008D5292">
              <w:rPr>
                <w:sz w:val="28"/>
                <w:szCs w:val="28"/>
              </w:rPr>
              <w:t>17</w:t>
            </w:r>
          </w:p>
        </w:tc>
      </w:tr>
    </w:tbl>
    <w:p w14:paraId="1AD61C4E" w14:textId="77777777" w:rsidR="00436CF3" w:rsidRPr="008D5292" w:rsidRDefault="00436CF3" w:rsidP="00436CF3">
      <w:pPr>
        <w:pStyle w:val="Paragraphedeliste"/>
        <w:jc w:val="both"/>
        <w:rPr>
          <w:sz w:val="28"/>
          <w:szCs w:val="28"/>
        </w:rPr>
      </w:pPr>
    </w:p>
    <w:p w14:paraId="6CCA212B" w14:textId="1B29BC14" w:rsidR="008D5292" w:rsidRDefault="00436CF3" w:rsidP="008D5292">
      <w:pPr>
        <w:ind w:left="709"/>
        <w:jc w:val="both"/>
        <w:rPr>
          <w:sz w:val="28"/>
          <w:szCs w:val="28"/>
        </w:rPr>
      </w:pPr>
      <w:r w:rsidRPr="008D5292">
        <w:rPr>
          <w:sz w:val="28"/>
          <w:szCs w:val="28"/>
        </w:rPr>
        <w:t xml:space="preserve">Cette année il reste en stock un </w:t>
      </w:r>
      <w:r w:rsidR="008D5292">
        <w:rPr>
          <w:sz w:val="28"/>
          <w:szCs w:val="28"/>
        </w:rPr>
        <w:t>nombre</w:t>
      </w:r>
      <w:r w:rsidRPr="008D5292">
        <w:rPr>
          <w:sz w:val="28"/>
          <w:szCs w:val="28"/>
        </w:rPr>
        <w:t xml:space="preserve"> important</w:t>
      </w:r>
      <w:r w:rsidR="0015549E">
        <w:rPr>
          <w:sz w:val="28"/>
          <w:szCs w:val="28"/>
        </w:rPr>
        <w:t xml:space="preserve"> (30)</w:t>
      </w:r>
      <w:r w:rsidRPr="008D5292">
        <w:rPr>
          <w:sz w:val="28"/>
          <w:szCs w:val="28"/>
        </w:rPr>
        <w:t xml:space="preserve"> de parfums. A la </w:t>
      </w:r>
      <w:r w:rsidR="008D5292" w:rsidRPr="008D5292">
        <w:rPr>
          <w:sz w:val="28"/>
          <w:szCs w:val="28"/>
        </w:rPr>
        <w:t>lumière</w:t>
      </w:r>
      <w:r w:rsidRPr="008D5292">
        <w:rPr>
          <w:sz w:val="28"/>
          <w:szCs w:val="28"/>
        </w:rPr>
        <w:t xml:space="preserve"> des </w:t>
      </w:r>
      <w:r w:rsidR="008D5292" w:rsidRPr="008D5292">
        <w:rPr>
          <w:sz w:val="28"/>
          <w:szCs w:val="28"/>
        </w:rPr>
        <w:t>résultats</w:t>
      </w:r>
      <w:r w:rsidRPr="008D5292">
        <w:rPr>
          <w:sz w:val="28"/>
          <w:szCs w:val="28"/>
        </w:rPr>
        <w:t xml:space="preserve"> de l’</w:t>
      </w:r>
      <w:r w:rsidR="008D5292" w:rsidRPr="008D5292">
        <w:rPr>
          <w:sz w:val="28"/>
          <w:szCs w:val="28"/>
        </w:rPr>
        <w:t>année</w:t>
      </w:r>
      <w:r w:rsidRPr="008D5292">
        <w:rPr>
          <w:sz w:val="28"/>
          <w:szCs w:val="28"/>
        </w:rPr>
        <w:t xml:space="preserve"> </w:t>
      </w:r>
      <w:r w:rsidR="008D5292" w:rsidRPr="008D5292">
        <w:rPr>
          <w:sz w:val="28"/>
          <w:szCs w:val="28"/>
        </w:rPr>
        <w:t>dernière</w:t>
      </w:r>
      <w:r w:rsidRPr="008D5292">
        <w:rPr>
          <w:sz w:val="28"/>
          <w:szCs w:val="28"/>
        </w:rPr>
        <w:t xml:space="preserve"> le directeur </w:t>
      </w:r>
      <w:r w:rsidR="008B1A0F" w:rsidRPr="008D5292">
        <w:rPr>
          <w:sz w:val="28"/>
          <w:szCs w:val="28"/>
        </w:rPr>
        <w:t>vous demande conseils « …</w:t>
      </w:r>
      <w:r w:rsidR="008B1A0F" w:rsidRPr="008D5292">
        <w:rPr>
          <w:i/>
          <w:iCs/>
          <w:sz w:val="28"/>
          <w:szCs w:val="28"/>
        </w:rPr>
        <w:t xml:space="preserve">je souhaite vendre les 30 </w:t>
      </w:r>
      <w:r w:rsidR="008D5292" w:rsidRPr="008D5292">
        <w:rPr>
          <w:i/>
          <w:iCs/>
          <w:sz w:val="28"/>
          <w:szCs w:val="28"/>
        </w:rPr>
        <w:t>flacons</w:t>
      </w:r>
      <w:r w:rsidR="008B1A0F" w:rsidRPr="008D5292">
        <w:rPr>
          <w:i/>
          <w:iCs/>
          <w:sz w:val="28"/>
          <w:szCs w:val="28"/>
        </w:rPr>
        <w:t xml:space="preserve"> de parfums qui me reste en stock. Quel prix de vente me </w:t>
      </w:r>
      <w:r w:rsidR="008D5292" w:rsidRPr="008D5292">
        <w:rPr>
          <w:i/>
          <w:iCs/>
          <w:sz w:val="28"/>
          <w:szCs w:val="28"/>
        </w:rPr>
        <w:t>conseillez</w:t>
      </w:r>
      <w:r w:rsidR="008B1A0F" w:rsidRPr="008D5292">
        <w:rPr>
          <w:i/>
          <w:iCs/>
          <w:sz w:val="28"/>
          <w:szCs w:val="28"/>
        </w:rPr>
        <w:t>-vous ?</w:t>
      </w:r>
      <w:r w:rsidR="008D5292" w:rsidRPr="008D5292">
        <w:rPr>
          <w:i/>
          <w:iCs/>
          <w:sz w:val="28"/>
          <w:szCs w:val="28"/>
        </w:rPr>
        <w:t> </w:t>
      </w:r>
      <w:r w:rsidR="008D5292">
        <w:rPr>
          <w:sz w:val="28"/>
          <w:szCs w:val="28"/>
        </w:rPr>
        <w:t>»</w:t>
      </w:r>
      <w:r w:rsidR="008B1A0F" w:rsidRPr="008D5292">
        <w:rPr>
          <w:sz w:val="28"/>
          <w:szCs w:val="28"/>
        </w:rPr>
        <w:t xml:space="preserve"> </w:t>
      </w:r>
    </w:p>
    <w:p w14:paraId="668D3BE6" w14:textId="70F5A218" w:rsidR="008B1A0F" w:rsidRPr="008D5292" w:rsidRDefault="008B1A0F" w:rsidP="0001375A">
      <w:pPr>
        <w:ind w:left="709"/>
        <w:jc w:val="both"/>
        <w:rPr>
          <w:sz w:val="28"/>
          <w:szCs w:val="28"/>
        </w:rPr>
      </w:pPr>
      <w:r w:rsidRPr="008D5292">
        <w:rPr>
          <w:sz w:val="28"/>
          <w:szCs w:val="28"/>
        </w:rPr>
        <w:lastRenderedPageBreak/>
        <w:t xml:space="preserve">Malheureusement vous n’avez ce jour là aucune </w:t>
      </w:r>
      <w:r w:rsidR="008D5292" w:rsidRPr="008D5292">
        <w:rPr>
          <w:sz w:val="28"/>
          <w:szCs w:val="28"/>
        </w:rPr>
        <w:t>calculatrice</w:t>
      </w:r>
      <w:r w:rsidRPr="008D5292">
        <w:rPr>
          <w:sz w:val="28"/>
          <w:szCs w:val="28"/>
        </w:rPr>
        <w:t xml:space="preserve"> à portée de main et aucune connaissance de la formule de l’élasticité. MAIS vous avez à portée de mains un crayon et une feuille de papier quadrillée (voir annexe </w:t>
      </w:r>
      <w:r w:rsidR="0015549E">
        <w:rPr>
          <w:sz w:val="28"/>
          <w:szCs w:val="28"/>
        </w:rPr>
        <w:t>3</w:t>
      </w:r>
      <w:r w:rsidRPr="008D5292">
        <w:rPr>
          <w:sz w:val="28"/>
          <w:szCs w:val="28"/>
        </w:rPr>
        <w:t xml:space="preserve">) Quelle réponse </w:t>
      </w:r>
      <w:r w:rsidR="008D5292" w:rsidRPr="008D5292">
        <w:rPr>
          <w:sz w:val="28"/>
          <w:szCs w:val="28"/>
        </w:rPr>
        <w:t>faites</w:t>
      </w:r>
      <w:r w:rsidR="008D5292">
        <w:rPr>
          <w:sz w:val="28"/>
          <w:szCs w:val="28"/>
        </w:rPr>
        <w:t>-vous</w:t>
      </w:r>
      <w:r w:rsidR="008D5292" w:rsidRPr="008D5292">
        <w:rPr>
          <w:sz w:val="28"/>
          <w:szCs w:val="28"/>
        </w:rPr>
        <w:t xml:space="preserve"> à</w:t>
      </w:r>
      <w:r w:rsidRPr="008D5292">
        <w:rPr>
          <w:sz w:val="28"/>
          <w:szCs w:val="28"/>
        </w:rPr>
        <w:t xml:space="preserve"> votre directeur ?</w:t>
      </w:r>
    </w:p>
    <w:p w14:paraId="543CC0E4" w14:textId="7C4DB9DC" w:rsidR="008B1A0F" w:rsidRPr="008D5292" w:rsidRDefault="008B1A0F" w:rsidP="008D5292">
      <w:pPr>
        <w:ind w:left="567"/>
        <w:jc w:val="both"/>
        <w:rPr>
          <w:sz w:val="28"/>
          <w:szCs w:val="28"/>
        </w:rPr>
      </w:pPr>
      <w:r w:rsidRPr="008D5292">
        <w:rPr>
          <w:sz w:val="28"/>
          <w:szCs w:val="28"/>
        </w:rPr>
        <w:t>La réponse que vous faites surprend</w:t>
      </w:r>
      <w:r w:rsidR="0015549E">
        <w:rPr>
          <w:sz w:val="28"/>
          <w:szCs w:val="28"/>
        </w:rPr>
        <w:t xml:space="preserve"> </w:t>
      </w:r>
      <w:r w:rsidR="008D5292">
        <w:rPr>
          <w:sz w:val="28"/>
          <w:szCs w:val="28"/>
        </w:rPr>
        <w:t xml:space="preserve">le </w:t>
      </w:r>
      <w:r w:rsidR="0015549E">
        <w:rPr>
          <w:sz w:val="28"/>
          <w:szCs w:val="28"/>
        </w:rPr>
        <w:t>directeur</w:t>
      </w:r>
      <w:r w:rsidR="0015549E" w:rsidRPr="008D5292">
        <w:rPr>
          <w:sz w:val="28"/>
          <w:szCs w:val="28"/>
        </w:rPr>
        <w:t xml:space="preserve"> !</w:t>
      </w:r>
      <w:r w:rsidRPr="008D5292">
        <w:rPr>
          <w:sz w:val="28"/>
          <w:szCs w:val="28"/>
        </w:rPr>
        <w:t xml:space="preserve"> Il ne comprend pas ! « </w:t>
      </w:r>
      <w:r w:rsidRPr="008D5292">
        <w:rPr>
          <w:i/>
          <w:iCs/>
          <w:sz w:val="28"/>
          <w:szCs w:val="28"/>
        </w:rPr>
        <w:t xml:space="preserve">…mais quel phénomène étrange ! Comment pouvez-vous justifier une telle réponse ? </w:t>
      </w:r>
      <w:proofErr w:type="gramStart"/>
      <w:r w:rsidRPr="008D5292">
        <w:rPr>
          <w:i/>
          <w:iCs/>
          <w:sz w:val="28"/>
          <w:szCs w:val="28"/>
        </w:rPr>
        <w:t>…..</w:t>
      </w:r>
      <w:proofErr w:type="gramEnd"/>
      <w:r w:rsidRPr="008D5292">
        <w:rPr>
          <w:i/>
          <w:iCs/>
          <w:sz w:val="28"/>
          <w:szCs w:val="28"/>
        </w:rPr>
        <w:t xml:space="preserve">NON je persiste et je </w:t>
      </w:r>
      <w:r w:rsidR="008D5292" w:rsidRPr="008D5292">
        <w:rPr>
          <w:i/>
          <w:iCs/>
          <w:sz w:val="28"/>
          <w:szCs w:val="28"/>
        </w:rPr>
        <w:t>propose</w:t>
      </w:r>
      <w:r w:rsidRPr="008D5292">
        <w:rPr>
          <w:i/>
          <w:iCs/>
          <w:sz w:val="28"/>
          <w:szCs w:val="28"/>
        </w:rPr>
        <w:t xml:space="preserve"> de mettre ces parfums en vente au prix de 12 € TTC</w:t>
      </w:r>
      <w:r w:rsidR="008D5292">
        <w:rPr>
          <w:i/>
          <w:iCs/>
          <w:sz w:val="28"/>
          <w:szCs w:val="28"/>
        </w:rPr>
        <w:t> »</w:t>
      </w:r>
    </w:p>
    <w:p w14:paraId="5FAE6EC2" w14:textId="1FB3FD7F" w:rsidR="008B1A0F" w:rsidRPr="008D5292" w:rsidRDefault="008B1A0F" w:rsidP="008D5292">
      <w:pPr>
        <w:ind w:left="567"/>
        <w:jc w:val="both"/>
        <w:rPr>
          <w:sz w:val="28"/>
          <w:szCs w:val="28"/>
        </w:rPr>
      </w:pPr>
      <w:r w:rsidRPr="008D5292">
        <w:rPr>
          <w:sz w:val="28"/>
          <w:szCs w:val="28"/>
        </w:rPr>
        <w:t xml:space="preserve">Le stagiaire : </w:t>
      </w:r>
      <w:r w:rsidRPr="008D5292">
        <w:rPr>
          <w:i/>
          <w:iCs/>
          <w:sz w:val="28"/>
          <w:szCs w:val="28"/>
        </w:rPr>
        <w:t>« Au</w:t>
      </w:r>
      <w:r w:rsidR="008D5292">
        <w:rPr>
          <w:i/>
          <w:iCs/>
          <w:sz w:val="28"/>
          <w:szCs w:val="28"/>
        </w:rPr>
        <w:t xml:space="preserve"> </w:t>
      </w:r>
      <w:r w:rsidRPr="008D5292">
        <w:rPr>
          <w:i/>
          <w:iCs/>
          <w:sz w:val="28"/>
          <w:szCs w:val="28"/>
        </w:rPr>
        <w:t xml:space="preserve">prix de 12 € TTC je prévois un </w:t>
      </w:r>
      <w:r w:rsidR="008D5292" w:rsidRPr="008D5292">
        <w:rPr>
          <w:i/>
          <w:iCs/>
          <w:sz w:val="28"/>
          <w:szCs w:val="28"/>
        </w:rPr>
        <w:t>volume</w:t>
      </w:r>
      <w:r w:rsidRPr="008D5292">
        <w:rPr>
          <w:i/>
          <w:iCs/>
          <w:sz w:val="28"/>
          <w:szCs w:val="28"/>
        </w:rPr>
        <w:t xml:space="preserve"> de ventes de</w:t>
      </w:r>
      <w:proofErr w:type="gramStart"/>
      <w:r w:rsidRPr="008D5292">
        <w:rPr>
          <w:i/>
          <w:iCs/>
          <w:sz w:val="28"/>
          <w:szCs w:val="28"/>
        </w:rPr>
        <w:t xml:space="preserve"> ….</w:t>
      </w:r>
      <w:proofErr w:type="gramEnd"/>
      <w:r w:rsidRPr="008D5292">
        <w:rPr>
          <w:i/>
          <w:iCs/>
          <w:sz w:val="28"/>
          <w:szCs w:val="28"/>
        </w:rPr>
        <w:t>.</w:t>
      </w:r>
      <w:r w:rsidRPr="008D5292">
        <w:rPr>
          <w:sz w:val="28"/>
          <w:szCs w:val="28"/>
        </w:rPr>
        <w:t> »</w:t>
      </w:r>
    </w:p>
    <w:p w14:paraId="4C14AE59" w14:textId="22E46C29" w:rsidR="008B1A0F" w:rsidRPr="008D5292" w:rsidRDefault="008B1A0F" w:rsidP="008D5292">
      <w:pPr>
        <w:ind w:left="567"/>
        <w:jc w:val="both"/>
        <w:rPr>
          <w:sz w:val="28"/>
          <w:szCs w:val="28"/>
        </w:rPr>
      </w:pPr>
      <w:r w:rsidRPr="008D5292">
        <w:rPr>
          <w:sz w:val="28"/>
          <w:szCs w:val="28"/>
        </w:rPr>
        <w:t>Formulez votre réponse</w:t>
      </w:r>
    </w:p>
    <w:p w14:paraId="301616EB" w14:textId="2E5227B4" w:rsidR="008B1A0F" w:rsidRPr="008D5292" w:rsidRDefault="008D5292" w:rsidP="008D5292">
      <w:pPr>
        <w:ind w:left="567"/>
        <w:jc w:val="both"/>
        <w:rPr>
          <w:sz w:val="28"/>
          <w:szCs w:val="28"/>
        </w:rPr>
      </w:pPr>
      <w:r>
        <w:rPr>
          <w:sz w:val="28"/>
          <w:szCs w:val="28"/>
        </w:rPr>
        <w:t xml:space="preserve">A </w:t>
      </w:r>
      <w:r>
        <w:rPr>
          <w:sz w:val="28"/>
          <w:szCs w:val="28"/>
        </w:rPr>
        <w:t>p</w:t>
      </w:r>
      <w:r>
        <w:rPr>
          <w:sz w:val="28"/>
          <w:szCs w:val="28"/>
        </w:rPr>
        <w:t>artir de votre expérience personnelle ou professionnelle quel</w:t>
      </w:r>
      <w:r>
        <w:rPr>
          <w:sz w:val="28"/>
          <w:szCs w:val="28"/>
        </w:rPr>
        <w:t xml:space="preserve">les autres méthodes de prévision de la demande connaissez-vous ? </w:t>
      </w:r>
    </w:p>
    <w:p w14:paraId="1F8A7DFE" w14:textId="77777777" w:rsidR="000C30F0" w:rsidRPr="008D5292" w:rsidRDefault="000C30F0" w:rsidP="00A4404F">
      <w:pPr>
        <w:jc w:val="both"/>
        <w:rPr>
          <w:sz w:val="28"/>
          <w:szCs w:val="28"/>
        </w:rPr>
      </w:pPr>
    </w:p>
    <w:p w14:paraId="75B68E87" w14:textId="15E20B84" w:rsidR="00A4404F" w:rsidRPr="00A4404F" w:rsidRDefault="00A4404F" w:rsidP="00A4404F">
      <w:pPr>
        <w:jc w:val="both"/>
        <w:rPr>
          <w:rFonts w:ascii="Arial" w:hAnsi="Arial" w:cs="Arial"/>
          <w:b/>
          <w:bCs/>
          <w:sz w:val="28"/>
          <w:szCs w:val="28"/>
        </w:rPr>
      </w:pPr>
      <w:r w:rsidRPr="00A4404F">
        <w:rPr>
          <w:rFonts w:ascii="Arial" w:hAnsi="Arial" w:cs="Arial"/>
          <w:b/>
          <w:bCs/>
          <w:sz w:val="28"/>
          <w:szCs w:val="28"/>
        </w:rPr>
        <w:t>Dossier documentaire</w:t>
      </w:r>
    </w:p>
    <w:p w14:paraId="74DD90BF" w14:textId="02896883" w:rsidR="000C30F0" w:rsidRDefault="00A4404F" w:rsidP="000C30F0">
      <w:pPr>
        <w:rPr>
          <w:sz w:val="28"/>
          <w:szCs w:val="28"/>
        </w:rPr>
      </w:pPr>
      <w:bookmarkStart w:id="2" w:name="_Toc74600315"/>
      <w:r w:rsidRPr="001F2A15">
        <w:rPr>
          <w:rFonts w:ascii="Arial" w:hAnsi="Arial" w:cs="Arial"/>
          <w:b/>
          <w:bCs/>
          <w:sz w:val="28"/>
          <w:szCs w:val="28"/>
        </w:rPr>
        <w:t>Annexe 1</w:t>
      </w:r>
      <w:r>
        <w:rPr>
          <w:rFonts w:ascii="Arial" w:hAnsi="Arial" w:cs="Arial"/>
          <w:b/>
          <w:bCs/>
          <w:sz w:val="28"/>
          <w:szCs w:val="28"/>
        </w:rPr>
        <w:t xml:space="preserve"> : </w:t>
      </w:r>
      <w:bookmarkEnd w:id="2"/>
      <w:r w:rsidR="0015549E">
        <w:rPr>
          <w:sz w:val="28"/>
          <w:szCs w:val="28"/>
        </w:rPr>
        <w:t>tunnel de conversion site web marchand</w:t>
      </w:r>
    </w:p>
    <w:p w14:paraId="59C16708" w14:textId="5DF21915" w:rsidR="00B417F6" w:rsidRDefault="0078422E" w:rsidP="000C30F0">
      <w:r>
        <w:rPr>
          <w:noProof/>
        </w:rPr>
        <w:drawing>
          <wp:inline distT="0" distB="0" distL="0" distR="0" wp14:anchorId="2BB91106" wp14:editId="2FF9F8B1">
            <wp:extent cx="5810250" cy="28098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a:extLst>
                        <a:ext uri="{28A0092B-C50C-407E-A947-70E740481C1C}">
                          <a14:useLocalDpi xmlns:a14="http://schemas.microsoft.com/office/drawing/2010/main" val="0"/>
                        </a:ext>
                      </a:extLst>
                    </a:blip>
                    <a:stretch>
                      <a:fillRect/>
                    </a:stretch>
                  </pic:blipFill>
                  <pic:spPr>
                    <a:xfrm>
                      <a:off x="0" y="0"/>
                      <a:ext cx="5810250" cy="2809875"/>
                    </a:xfrm>
                    <a:prstGeom prst="rect">
                      <a:avLst/>
                    </a:prstGeom>
                  </pic:spPr>
                </pic:pic>
              </a:graphicData>
            </a:graphic>
          </wp:inline>
        </w:drawing>
      </w:r>
    </w:p>
    <w:p w14:paraId="25BC69E8" w14:textId="6FE882DC" w:rsidR="001C2424" w:rsidRDefault="0001375A" w:rsidP="00A4404F">
      <w:pPr>
        <w:jc w:val="center"/>
      </w:pPr>
    </w:p>
    <w:p w14:paraId="5C08D095" w14:textId="5936BF04" w:rsidR="00DE4CA5" w:rsidRDefault="00DE4CA5" w:rsidP="00A4404F">
      <w:pPr>
        <w:jc w:val="center"/>
      </w:pPr>
    </w:p>
    <w:p w14:paraId="1EA498FA" w14:textId="77777777" w:rsidR="0015549E" w:rsidRDefault="0015549E" w:rsidP="0015549E">
      <w:pPr>
        <w:rPr>
          <w:rFonts w:ascii="Arial" w:hAnsi="Arial" w:cs="Arial"/>
          <w:b/>
          <w:bCs/>
          <w:sz w:val="28"/>
          <w:szCs w:val="28"/>
        </w:rPr>
      </w:pPr>
    </w:p>
    <w:p w14:paraId="6BB5BB9F" w14:textId="77777777" w:rsidR="0015549E" w:rsidRDefault="0015549E" w:rsidP="0015549E">
      <w:pPr>
        <w:rPr>
          <w:rFonts w:ascii="Arial" w:hAnsi="Arial" w:cs="Arial"/>
          <w:b/>
          <w:bCs/>
          <w:sz w:val="28"/>
          <w:szCs w:val="28"/>
        </w:rPr>
      </w:pPr>
    </w:p>
    <w:p w14:paraId="2EAF25FB" w14:textId="77777777" w:rsidR="0015549E" w:rsidRDefault="0015549E" w:rsidP="0015549E">
      <w:pPr>
        <w:rPr>
          <w:rFonts w:ascii="Arial" w:hAnsi="Arial" w:cs="Arial"/>
          <w:b/>
          <w:bCs/>
          <w:sz w:val="28"/>
          <w:szCs w:val="28"/>
        </w:rPr>
      </w:pPr>
    </w:p>
    <w:p w14:paraId="0A15E90A" w14:textId="77777777" w:rsidR="0015549E" w:rsidRDefault="0015549E" w:rsidP="0015549E">
      <w:pPr>
        <w:rPr>
          <w:rFonts w:ascii="Arial" w:hAnsi="Arial" w:cs="Arial"/>
          <w:b/>
          <w:bCs/>
          <w:sz w:val="28"/>
          <w:szCs w:val="28"/>
        </w:rPr>
      </w:pPr>
    </w:p>
    <w:p w14:paraId="77CE3551" w14:textId="1A585E3E" w:rsidR="0015549E" w:rsidRDefault="0015549E" w:rsidP="0015549E">
      <w:pPr>
        <w:rPr>
          <w:rFonts w:ascii="Arial" w:hAnsi="Arial" w:cs="Arial"/>
          <w:b/>
          <w:bCs/>
          <w:sz w:val="28"/>
          <w:szCs w:val="28"/>
        </w:rPr>
      </w:pPr>
    </w:p>
    <w:p w14:paraId="4B243D2D" w14:textId="77777777" w:rsidR="0001375A" w:rsidRDefault="0001375A" w:rsidP="0015549E">
      <w:pPr>
        <w:rPr>
          <w:rFonts w:ascii="Arial" w:hAnsi="Arial" w:cs="Arial"/>
          <w:b/>
          <w:bCs/>
          <w:sz w:val="28"/>
          <w:szCs w:val="28"/>
        </w:rPr>
      </w:pPr>
    </w:p>
    <w:p w14:paraId="2AB13172" w14:textId="0599C95A" w:rsidR="0015549E" w:rsidRDefault="0015549E" w:rsidP="0015549E">
      <w:r w:rsidRPr="001F2A15">
        <w:rPr>
          <w:rFonts w:ascii="Arial" w:hAnsi="Arial" w:cs="Arial"/>
          <w:b/>
          <w:bCs/>
          <w:sz w:val="28"/>
          <w:szCs w:val="28"/>
        </w:rPr>
        <w:lastRenderedPageBreak/>
        <w:t xml:space="preserve">Annexe </w:t>
      </w:r>
      <w:r>
        <w:rPr>
          <w:rFonts w:ascii="Arial" w:hAnsi="Arial" w:cs="Arial"/>
          <w:b/>
          <w:bCs/>
          <w:sz w:val="28"/>
          <w:szCs w:val="28"/>
        </w:rPr>
        <w:t xml:space="preserve">2 : </w:t>
      </w:r>
      <w:r>
        <w:rPr>
          <w:sz w:val="28"/>
          <w:szCs w:val="28"/>
        </w:rPr>
        <w:t>retroplanning</w:t>
      </w:r>
    </w:p>
    <w:p w14:paraId="6AC2A21A" w14:textId="77777777" w:rsidR="0015549E" w:rsidRDefault="0015549E" w:rsidP="0015549E">
      <w:pPr>
        <w:jc w:val="center"/>
      </w:pPr>
      <w:r w:rsidRPr="00A92B5B">
        <w:rPr>
          <w:noProof/>
        </w:rPr>
        <w:drawing>
          <wp:inline distT="0" distB="0" distL="0" distR="0" wp14:anchorId="47D1A86B" wp14:editId="5136FD11">
            <wp:extent cx="6382641" cy="2229161"/>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82641" cy="2229161"/>
                    </a:xfrm>
                    <a:prstGeom prst="rect">
                      <a:avLst/>
                    </a:prstGeom>
                  </pic:spPr>
                </pic:pic>
              </a:graphicData>
            </a:graphic>
          </wp:inline>
        </w:drawing>
      </w:r>
    </w:p>
    <w:p w14:paraId="2F82B6D5" w14:textId="6F92D2CE" w:rsidR="000864C4" w:rsidRDefault="000864C4" w:rsidP="00A4404F">
      <w:pPr>
        <w:jc w:val="center"/>
      </w:pPr>
    </w:p>
    <w:p w14:paraId="29435A65" w14:textId="5A688AFC" w:rsidR="00DE4CA5" w:rsidRPr="0015549E" w:rsidRDefault="0015549E" w:rsidP="0015549E">
      <w:pPr>
        <w:rPr>
          <w:rFonts w:ascii="Arial" w:hAnsi="Arial" w:cs="Arial"/>
          <w:b/>
          <w:bCs/>
          <w:sz w:val="28"/>
          <w:szCs w:val="28"/>
        </w:rPr>
      </w:pPr>
      <w:r w:rsidRPr="0015549E">
        <w:rPr>
          <w:rFonts w:ascii="Arial" w:hAnsi="Arial" w:cs="Arial"/>
          <w:b/>
          <w:bCs/>
          <w:sz w:val="28"/>
          <w:szCs w:val="28"/>
        </w:rPr>
        <w:t xml:space="preserve">Annexe </w:t>
      </w:r>
      <w:r>
        <w:rPr>
          <w:rFonts w:ascii="Arial" w:hAnsi="Arial" w:cs="Arial"/>
          <w:b/>
          <w:bCs/>
          <w:sz w:val="28"/>
          <w:szCs w:val="28"/>
        </w:rPr>
        <w:t>3</w:t>
      </w:r>
      <w:r w:rsidRPr="0015549E">
        <w:rPr>
          <w:rFonts w:ascii="Arial" w:hAnsi="Arial" w:cs="Arial"/>
          <w:b/>
          <w:bCs/>
          <w:sz w:val="28"/>
          <w:szCs w:val="28"/>
        </w:rPr>
        <w:t xml:space="preserve"> : </w:t>
      </w:r>
      <w:r w:rsidRPr="0015549E">
        <w:rPr>
          <w:rFonts w:ascii="Arial" w:hAnsi="Arial" w:cs="Arial"/>
          <w:sz w:val="28"/>
          <w:szCs w:val="28"/>
        </w:rPr>
        <w:t>feuille de papier avec quadrillage</w:t>
      </w:r>
    </w:p>
    <w:p w14:paraId="5EBD0376" w14:textId="62F8631D" w:rsidR="00DE4CA5" w:rsidRDefault="008B1A0F" w:rsidP="00A4404F">
      <w:pPr>
        <w:jc w:val="center"/>
      </w:pPr>
      <w:r w:rsidRPr="008B1A0F">
        <w:drawing>
          <wp:inline distT="0" distB="0" distL="0" distR="0" wp14:anchorId="6DFF2A7F" wp14:editId="45009E5E">
            <wp:extent cx="6659880" cy="4529455"/>
            <wp:effectExtent l="0" t="0" r="7620" b="444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659880" cy="4529455"/>
                    </a:xfrm>
                    <a:prstGeom prst="rect">
                      <a:avLst/>
                    </a:prstGeom>
                  </pic:spPr>
                </pic:pic>
              </a:graphicData>
            </a:graphic>
          </wp:inline>
        </w:drawing>
      </w:r>
    </w:p>
    <w:p w14:paraId="277DFAE5" w14:textId="77777777" w:rsidR="00DE4CA5" w:rsidRDefault="00DE4CA5" w:rsidP="00A4404F">
      <w:pPr>
        <w:jc w:val="center"/>
      </w:pPr>
    </w:p>
    <w:p w14:paraId="02F7AA41" w14:textId="5E125650" w:rsidR="00DE4CA5" w:rsidRDefault="00DE4CA5" w:rsidP="00A4404F">
      <w:pPr>
        <w:jc w:val="center"/>
      </w:pPr>
    </w:p>
    <w:p w14:paraId="008625EA" w14:textId="3569363C" w:rsidR="00F8379B" w:rsidRDefault="00F8379B" w:rsidP="00A4404F">
      <w:pPr>
        <w:jc w:val="center"/>
      </w:pPr>
    </w:p>
    <w:p w14:paraId="2052666E" w14:textId="1430459B" w:rsidR="00F8379B" w:rsidRDefault="00F8379B" w:rsidP="00A4404F">
      <w:pPr>
        <w:jc w:val="center"/>
      </w:pPr>
    </w:p>
    <w:p w14:paraId="1AEB1544" w14:textId="479B8FE5" w:rsidR="00F8379B" w:rsidRDefault="00F8379B" w:rsidP="00A4404F">
      <w:pPr>
        <w:jc w:val="center"/>
      </w:pPr>
    </w:p>
    <w:p w14:paraId="35EC14E4" w14:textId="3CEA3A5B" w:rsidR="00F8379B" w:rsidRDefault="00F8379B" w:rsidP="00A4404F">
      <w:pPr>
        <w:jc w:val="center"/>
      </w:pPr>
    </w:p>
    <w:p w14:paraId="3FA11901" w14:textId="474558D3" w:rsidR="000864C4" w:rsidRDefault="000864C4" w:rsidP="00A4404F">
      <w:pPr>
        <w:jc w:val="center"/>
      </w:pPr>
      <w:r>
        <w:lastRenderedPageBreak/>
        <w:t>El</w:t>
      </w:r>
      <w:r w:rsidR="00BA2A9C">
        <w:t>é</w:t>
      </w:r>
      <w:r>
        <w:t>ments de corrigé</w:t>
      </w:r>
    </w:p>
    <w:tbl>
      <w:tblPr>
        <w:tblStyle w:val="Grilledutableau"/>
        <w:tblW w:w="0" w:type="auto"/>
        <w:tblInd w:w="720" w:type="dxa"/>
        <w:tblLook w:val="04A0" w:firstRow="1" w:lastRow="0" w:firstColumn="1" w:lastColumn="0" w:noHBand="0" w:noVBand="1"/>
      </w:tblPr>
      <w:tblGrid>
        <w:gridCol w:w="3811"/>
        <w:gridCol w:w="5947"/>
      </w:tblGrid>
      <w:tr w:rsidR="002E0D35" w14:paraId="5D6DAE63" w14:textId="77777777" w:rsidTr="00BA2A9C">
        <w:tc>
          <w:tcPr>
            <w:tcW w:w="3811" w:type="dxa"/>
          </w:tcPr>
          <w:p w14:paraId="42850C1C" w14:textId="1C1D704F" w:rsidR="002E0D35" w:rsidRDefault="00302F62" w:rsidP="002E0D35">
            <w:pPr>
              <w:pStyle w:val="Paragraphedeliste"/>
              <w:ind w:left="0"/>
            </w:pPr>
            <w:r>
              <w:t>B</w:t>
            </w:r>
            <w:r w:rsidR="002E0D35">
              <w:t>2</w:t>
            </w:r>
            <w:r w:rsidR="00DE4CA5">
              <w:t>-</w:t>
            </w:r>
            <w:r w:rsidR="0015549E">
              <w:t>5</w:t>
            </w:r>
            <w:r w:rsidR="00BE7B12">
              <w:t xml:space="preserve"> </w:t>
            </w:r>
            <w:r w:rsidR="0015549E">
              <w:t xml:space="preserve">Analyser l’impact des actions mises en </w:t>
            </w:r>
            <w:proofErr w:type="spellStart"/>
            <w:r w:rsidR="0015549E">
              <w:t>oeuvre</w:t>
            </w:r>
            <w:proofErr w:type="spellEnd"/>
          </w:p>
        </w:tc>
        <w:tc>
          <w:tcPr>
            <w:tcW w:w="5947" w:type="dxa"/>
          </w:tcPr>
          <w:p w14:paraId="052E5489" w14:textId="79DF6A8C" w:rsidR="002E0D35" w:rsidRDefault="0015549E" w:rsidP="002E0D35">
            <w:pPr>
              <w:pStyle w:val="Paragraphedeliste"/>
              <w:numPr>
                <w:ilvl w:val="0"/>
                <w:numId w:val="10"/>
              </w:numPr>
            </w:pPr>
            <w:r>
              <w:t>Analyser l’impact des actions mises en œuvre et proposer des axes d'amélioration ou de développement</w:t>
            </w:r>
          </w:p>
        </w:tc>
      </w:tr>
      <w:tr w:rsidR="002E0D35" w14:paraId="1595B236" w14:textId="77777777" w:rsidTr="00BA2A9C">
        <w:tc>
          <w:tcPr>
            <w:tcW w:w="3811" w:type="dxa"/>
          </w:tcPr>
          <w:p w14:paraId="53C7E2A8" w14:textId="53DCF1B1" w:rsidR="002E0D35" w:rsidRDefault="002E0D35" w:rsidP="002E0D35">
            <w:pPr>
              <w:pStyle w:val="Paragraphedeliste"/>
              <w:ind w:left="0"/>
            </w:pPr>
          </w:p>
        </w:tc>
        <w:tc>
          <w:tcPr>
            <w:tcW w:w="5947" w:type="dxa"/>
          </w:tcPr>
          <w:p w14:paraId="364F26F1" w14:textId="31BDA7D9" w:rsidR="002E0D35" w:rsidRDefault="002E0D35" w:rsidP="002E0D35">
            <w:pPr>
              <w:pStyle w:val="Paragraphedeliste"/>
              <w:numPr>
                <w:ilvl w:val="0"/>
                <w:numId w:val="10"/>
              </w:numPr>
            </w:pPr>
          </w:p>
        </w:tc>
      </w:tr>
      <w:tr w:rsidR="002E0D35" w14:paraId="56D5A9BE" w14:textId="77777777" w:rsidTr="00BA2A9C">
        <w:tc>
          <w:tcPr>
            <w:tcW w:w="3811" w:type="dxa"/>
          </w:tcPr>
          <w:p w14:paraId="3B832552" w14:textId="133D4CF2" w:rsidR="002E0D35" w:rsidRDefault="002E0D35" w:rsidP="002E0D35">
            <w:pPr>
              <w:pStyle w:val="Paragraphedeliste"/>
              <w:ind w:left="0"/>
            </w:pPr>
          </w:p>
        </w:tc>
        <w:tc>
          <w:tcPr>
            <w:tcW w:w="5947" w:type="dxa"/>
          </w:tcPr>
          <w:p w14:paraId="313B9BD3" w14:textId="6A2B1E7B" w:rsidR="002E0D35" w:rsidRDefault="002E0D35" w:rsidP="002E0D35">
            <w:pPr>
              <w:pStyle w:val="Paragraphedeliste"/>
              <w:numPr>
                <w:ilvl w:val="0"/>
                <w:numId w:val="10"/>
              </w:numPr>
            </w:pPr>
          </w:p>
        </w:tc>
      </w:tr>
      <w:tr w:rsidR="00EF0375" w14:paraId="457D6EDC" w14:textId="77777777" w:rsidTr="00BA2A9C">
        <w:tc>
          <w:tcPr>
            <w:tcW w:w="3811" w:type="dxa"/>
          </w:tcPr>
          <w:p w14:paraId="2505E212" w14:textId="32F0B9CF" w:rsidR="00EF0375" w:rsidRDefault="00302F62" w:rsidP="002E0D35">
            <w:pPr>
              <w:pStyle w:val="Paragraphedeliste"/>
              <w:ind w:left="0"/>
            </w:pPr>
            <w:r>
              <w:t>B4-</w:t>
            </w:r>
            <w:r w:rsidR="00BE7B12">
              <w:t>1 Organiser le travail de l’équipe commerciale</w:t>
            </w:r>
          </w:p>
        </w:tc>
        <w:tc>
          <w:tcPr>
            <w:tcW w:w="5947" w:type="dxa"/>
          </w:tcPr>
          <w:p w14:paraId="6DBEA2EE" w14:textId="2DA058C5" w:rsidR="00EF0375" w:rsidRDefault="00BE7B12" w:rsidP="002E0D35">
            <w:pPr>
              <w:pStyle w:val="Paragraphedeliste"/>
              <w:numPr>
                <w:ilvl w:val="0"/>
                <w:numId w:val="10"/>
              </w:numPr>
            </w:pPr>
            <w:r>
              <w:t>La planification du travail</w:t>
            </w:r>
          </w:p>
        </w:tc>
      </w:tr>
      <w:tr w:rsidR="00302F62" w14:paraId="500FA9DC" w14:textId="77777777" w:rsidTr="00BA2A9C">
        <w:tc>
          <w:tcPr>
            <w:tcW w:w="3811" w:type="dxa"/>
          </w:tcPr>
          <w:p w14:paraId="7C246E5A" w14:textId="759E853D" w:rsidR="00302F62" w:rsidRDefault="00302F62" w:rsidP="002E0D35">
            <w:pPr>
              <w:pStyle w:val="Paragraphedeliste"/>
              <w:ind w:left="0"/>
            </w:pPr>
            <w:r>
              <w:t>B3-</w:t>
            </w:r>
            <w:r w:rsidR="00BE7B12">
              <w:t xml:space="preserve">1 </w:t>
            </w:r>
            <w:r w:rsidR="0015549E">
              <w:t>Prévoir et budgétiser l’activité</w:t>
            </w:r>
          </w:p>
        </w:tc>
        <w:tc>
          <w:tcPr>
            <w:tcW w:w="5947" w:type="dxa"/>
          </w:tcPr>
          <w:p w14:paraId="1CAA65CA" w14:textId="41CEA4D7" w:rsidR="00302F62" w:rsidRDefault="0015549E" w:rsidP="002E0D35">
            <w:pPr>
              <w:pStyle w:val="Paragraphedeliste"/>
              <w:numPr>
                <w:ilvl w:val="0"/>
                <w:numId w:val="10"/>
              </w:numPr>
            </w:pPr>
            <w:r>
              <w:t>Les méthode</w:t>
            </w:r>
            <w:r w:rsidR="00F57871">
              <w:t>s</w:t>
            </w:r>
            <w:r>
              <w:t xml:space="preserve"> de prévision des ventes</w:t>
            </w:r>
          </w:p>
        </w:tc>
      </w:tr>
    </w:tbl>
    <w:p w14:paraId="5C68F10B" w14:textId="77777777" w:rsidR="002E0D35" w:rsidRDefault="002E0D35" w:rsidP="002E0D35">
      <w:pPr>
        <w:pStyle w:val="Paragraphedeliste"/>
      </w:pPr>
    </w:p>
    <w:p w14:paraId="4468C714" w14:textId="1D5C56BA" w:rsidR="00EF0375" w:rsidRDefault="000864C4" w:rsidP="000864C4">
      <w:pPr>
        <w:jc w:val="both"/>
        <w:rPr>
          <w:b/>
          <w:bCs/>
          <w:sz w:val="28"/>
          <w:szCs w:val="28"/>
        </w:rPr>
      </w:pPr>
      <w:r w:rsidRPr="002E0D35">
        <w:rPr>
          <w:b/>
          <w:bCs/>
          <w:sz w:val="28"/>
          <w:szCs w:val="28"/>
        </w:rPr>
        <w:t xml:space="preserve">Question 1 : </w:t>
      </w:r>
      <w:r w:rsidR="00F81FC1">
        <w:rPr>
          <w:b/>
          <w:bCs/>
          <w:sz w:val="28"/>
          <w:szCs w:val="28"/>
        </w:rPr>
        <w:t>Analyse des performances d’un site web marchand</w:t>
      </w:r>
      <w:r w:rsidR="00EF0375">
        <w:rPr>
          <w:b/>
          <w:bCs/>
          <w:sz w:val="28"/>
          <w:szCs w:val="28"/>
        </w:rPr>
        <w:t> :</w:t>
      </w:r>
    </w:p>
    <w:p w14:paraId="10326C4C" w14:textId="5467C6C9" w:rsidR="0078422E" w:rsidRPr="00F81FC1" w:rsidRDefault="0078422E" w:rsidP="000864C4">
      <w:pPr>
        <w:jc w:val="both"/>
        <w:rPr>
          <w:sz w:val="24"/>
          <w:szCs w:val="24"/>
        </w:rPr>
      </w:pPr>
      <w:r w:rsidRPr="00F81FC1">
        <w:rPr>
          <w:sz w:val="24"/>
          <w:szCs w:val="24"/>
        </w:rPr>
        <w:t xml:space="preserve">GLOBALEMENT le taux de concrétisation est bon : 5/100 Il est </w:t>
      </w:r>
      <w:r w:rsidR="00F81FC1" w:rsidRPr="00F81FC1">
        <w:rPr>
          <w:sz w:val="24"/>
          <w:szCs w:val="24"/>
        </w:rPr>
        <w:t>supérieur</w:t>
      </w:r>
      <w:r w:rsidRPr="00F81FC1">
        <w:rPr>
          <w:sz w:val="24"/>
          <w:szCs w:val="24"/>
        </w:rPr>
        <w:t xml:space="preserve"> à la moyenne nationale (environ 3%)</w:t>
      </w:r>
    </w:p>
    <w:p w14:paraId="447AD28E" w14:textId="3862A560" w:rsidR="0078422E" w:rsidRPr="00F81FC1" w:rsidRDefault="0078422E" w:rsidP="000864C4">
      <w:pPr>
        <w:jc w:val="both"/>
        <w:rPr>
          <w:sz w:val="24"/>
          <w:szCs w:val="24"/>
        </w:rPr>
      </w:pPr>
      <w:r w:rsidRPr="00F81FC1">
        <w:rPr>
          <w:sz w:val="24"/>
          <w:szCs w:val="24"/>
        </w:rPr>
        <w:t>EN DETAIL :</w:t>
      </w:r>
    </w:p>
    <w:p w14:paraId="3B6F35CF" w14:textId="7A98112E" w:rsidR="0078422E" w:rsidRPr="00F81FC1" w:rsidRDefault="0078422E" w:rsidP="000864C4">
      <w:pPr>
        <w:jc w:val="both"/>
        <w:rPr>
          <w:sz w:val="24"/>
          <w:szCs w:val="24"/>
        </w:rPr>
      </w:pPr>
      <w:r w:rsidRPr="00F81FC1">
        <w:rPr>
          <w:sz w:val="24"/>
          <w:szCs w:val="24"/>
        </w:rPr>
        <w:t xml:space="preserve">Taux de consultation des pages produits : 60/100  </w:t>
      </w:r>
      <w:r w:rsidRPr="00F81FC1">
        <w:rPr>
          <w:sz w:val="24"/>
          <w:szCs w:val="24"/>
        </w:rPr>
        <w:sym w:font="Wingdings" w:char="F0E0"/>
      </w:r>
      <w:r w:rsidRPr="00F81FC1">
        <w:rPr>
          <w:sz w:val="24"/>
          <w:szCs w:val="24"/>
        </w:rPr>
        <w:t xml:space="preserve"> </w:t>
      </w:r>
      <w:r w:rsidR="00F81FC1" w:rsidRPr="00F81FC1">
        <w:rPr>
          <w:sz w:val="24"/>
          <w:szCs w:val="24"/>
        </w:rPr>
        <w:t>faible</w:t>
      </w:r>
      <w:r w:rsidRPr="00F81FC1">
        <w:rPr>
          <w:sz w:val="24"/>
          <w:szCs w:val="24"/>
        </w:rPr>
        <w:t xml:space="preserve"> taux de rebond (40/100). Un bon résultat qui souligne une architecture correcte du site et un intérêt pour les produits exposés</w:t>
      </w:r>
    </w:p>
    <w:p w14:paraId="77EFEBA0" w14:textId="7A848DD2" w:rsidR="0078422E" w:rsidRPr="00F81FC1" w:rsidRDefault="0078422E" w:rsidP="000864C4">
      <w:pPr>
        <w:jc w:val="both"/>
        <w:rPr>
          <w:color w:val="FF0000"/>
          <w:sz w:val="24"/>
          <w:szCs w:val="24"/>
        </w:rPr>
      </w:pPr>
      <w:r w:rsidRPr="00F81FC1">
        <w:rPr>
          <w:sz w:val="24"/>
          <w:szCs w:val="24"/>
        </w:rPr>
        <w:t xml:space="preserve">Taux de mise en panier : </w:t>
      </w:r>
      <w:r w:rsidRPr="00F81FC1">
        <w:rPr>
          <w:color w:val="FF0000"/>
          <w:sz w:val="24"/>
          <w:szCs w:val="24"/>
        </w:rPr>
        <w:t>10/</w:t>
      </w:r>
      <w:proofErr w:type="gramStart"/>
      <w:r w:rsidRPr="00F81FC1">
        <w:rPr>
          <w:color w:val="FF0000"/>
          <w:sz w:val="24"/>
          <w:szCs w:val="24"/>
        </w:rPr>
        <w:t xml:space="preserve">60  </w:t>
      </w:r>
      <w:r w:rsidRPr="00F81FC1">
        <w:rPr>
          <w:sz w:val="24"/>
          <w:szCs w:val="24"/>
        </w:rPr>
        <w:t>(</w:t>
      </w:r>
      <w:proofErr w:type="gramEnd"/>
      <w:r w:rsidRPr="00F81FC1">
        <w:rPr>
          <w:color w:val="FF0000"/>
          <w:sz w:val="24"/>
          <w:szCs w:val="24"/>
        </w:rPr>
        <w:t xml:space="preserve">et non pas 10/100 !!) </w:t>
      </w:r>
      <w:r w:rsidRPr="00F81FC1">
        <w:rPr>
          <w:sz w:val="24"/>
          <w:szCs w:val="24"/>
        </w:rPr>
        <w:t>Très faible taux de mise en panier. Les prospects se heurtent à FREINS. Les causes peuvent être le manque d’information sur les produits, des prix trop élevés, des modèles qui ne correspondent pas aux besoins des clients (montres mécaniques qui faut remonter TOUS les jours), les avis des clients sur les produits</w:t>
      </w:r>
      <w:r w:rsidR="00953E2B" w:rsidRPr="00F81FC1">
        <w:rPr>
          <w:sz w:val="24"/>
          <w:szCs w:val="24"/>
        </w:rPr>
        <w:t xml:space="preserve">, </w:t>
      </w:r>
      <w:r w:rsidR="00F81FC1" w:rsidRPr="00F81FC1">
        <w:rPr>
          <w:sz w:val="24"/>
          <w:szCs w:val="24"/>
        </w:rPr>
        <w:t>absence</w:t>
      </w:r>
      <w:r w:rsidR="00953E2B" w:rsidRPr="00F81FC1">
        <w:rPr>
          <w:sz w:val="24"/>
          <w:szCs w:val="24"/>
        </w:rPr>
        <w:t xml:space="preserve"> de chat ou de communication </w:t>
      </w:r>
      <w:proofErr w:type="gramStart"/>
      <w:r w:rsidR="00F81FC1" w:rsidRPr="00F81FC1">
        <w:rPr>
          <w:sz w:val="24"/>
          <w:szCs w:val="24"/>
        </w:rPr>
        <w:t>interactiv</w:t>
      </w:r>
      <w:r w:rsidR="00F81FC1">
        <w:rPr>
          <w:sz w:val="24"/>
          <w:szCs w:val="24"/>
        </w:rPr>
        <w:t>e ,</w:t>
      </w:r>
      <w:proofErr w:type="gramEnd"/>
      <w:r w:rsidR="00F81FC1">
        <w:rPr>
          <w:sz w:val="24"/>
          <w:szCs w:val="24"/>
        </w:rPr>
        <w:t xml:space="preserve"> absence </w:t>
      </w:r>
      <w:r w:rsidR="00953E2B" w:rsidRPr="00F81FC1">
        <w:rPr>
          <w:sz w:val="24"/>
          <w:szCs w:val="24"/>
        </w:rPr>
        <w:t xml:space="preserve"> de réponse aux demandes d’informations d</w:t>
      </w:r>
      <w:r w:rsidR="00F81FC1">
        <w:rPr>
          <w:sz w:val="24"/>
          <w:szCs w:val="24"/>
        </w:rPr>
        <w:t>es</w:t>
      </w:r>
      <w:r w:rsidR="00953E2B" w:rsidRPr="00F81FC1">
        <w:rPr>
          <w:sz w:val="24"/>
          <w:szCs w:val="24"/>
        </w:rPr>
        <w:t xml:space="preserve"> prospect</w:t>
      </w:r>
      <w:r w:rsidR="00F81FC1">
        <w:rPr>
          <w:sz w:val="24"/>
          <w:szCs w:val="24"/>
        </w:rPr>
        <w:t>s</w:t>
      </w:r>
      <w:r w:rsidR="008C3785" w:rsidRPr="00F81FC1">
        <w:rPr>
          <w:sz w:val="24"/>
          <w:szCs w:val="24"/>
        </w:rPr>
        <w:t>…</w:t>
      </w:r>
    </w:p>
    <w:p w14:paraId="6874E46A" w14:textId="31D85BF9" w:rsidR="0078422E" w:rsidRPr="00F81FC1" w:rsidRDefault="0078422E" w:rsidP="000864C4">
      <w:pPr>
        <w:jc w:val="both"/>
        <w:rPr>
          <w:sz w:val="24"/>
          <w:szCs w:val="24"/>
        </w:rPr>
      </w:pPr>
      <w:r w:rsidRPr="00F81FC1">
        <w:rPr>
          <w:sz w:val="24"/>
          <w:szCs w:val="24"/>
        </w:rPr>
        <w:t>Taux de concrétisation : 5/10 C’est très encourageant. Sur 10</w:t>
      </w:r>
      <w:r w:rsidR="00F81FC1">
        <w:rPr>
          <w:sz w:val="24"/>
          <w:szCs w:val="24"/>
        </w:rPr>
        <w:t xml:space="preserve"> </w:t>
      </w:r>
      <w:r w:rsidRPr="00F81FC1">
        <w:rPr>
          <w:sz w:val="24"/>
          <w:szCs w:val="24"/>
        </w:rPr>
        <w:t>personne</w:t>
      </w:r>
      <w:r w:rsidR="00F81FC1">
        <w:rPr>
          <w:sz w:val="24"/>
          <w:szCs w:val="24"/>
        </w:rPr>
        <w:t>s</w:t>
      </w:r>
      <w:r w:rsidRPr="00F81FC1">
        <w:rPr>
          <w:sz w:val="24"/>
          <w:szCs w:val="24"/>
        </w:rPr>
        <w:t xml:space="preserve"> qui ont mis en panier 50% passent commande. Cela montre bien que les clients se sentent rassurer, que les avis sur le site marchand sont bons, que les moyens de paiement, la politique de remboursement et de retour, les délais </w:t>
      </w:r>
      <w:r w:rsidR="00F81FC1" w:rsidRPr="00F81FC1">
        <w:rPr>
          <w:sz w:val="24"/>
          <w:szCs w:val="24"/>
        </w:rPr>
        <w:t>d’expédition…</w:t>
      </w:r>
      <w:r w:rsidRPr="00F81FC1">
        <w:rPr>
          <w:sz w:val="24"/>
          <w:szCs w:val="24"/>
        </w:rPr>
        <w:t>rassurent et donnent confiance aux clients</w:t>
      </w:r>
    </w:p>
    <w:p w14:paraId="308740C2" w14:textId="3FA2DB05" w:rsidR="00707D93" w:rsidRPr="00F81FC1" w:rsidRDefault="00707D93" w:rsidP="000864C4">
      <w:pPr>
        <w:jc w:val="both"/>
        <w:rPr>
          <w:sz w:val="24"/>
          <w:szCs w:val="24"/>
        </w:rPr>
      </w:pPr>
      <w:r w:rsidRPr="00F81FC1">
        <w:rPr>
          <w:sz w:val="24"/>
          <w:szCs w:val="24"/>
        </w:rPr>
        <w:t xml:space="preserve">LE MAILLON </w:t>
      </w:r>
      <w:r w:rsidR="00F57871" w:rsidRPr="00F81FC1">
        <w:rPr>
          <w:sz w:val="24"/>
          <w:szCs w:val="24"/>
        </w:rPr>
        <w:t>FAIBLE EST</w:t>
      </w:r>
      <w:r w:rsidRPr="00F81FC1">
        <w:rPr>
          <w:sz w:val="24"/>
          <w:szCs w:val="24"/>
        </w:rPr>
        <w:t xml:space="preserve"> DONC :  le taux de mise en panier</w:t>
      </w:r>
    </w:p>
    <w:p w14:paraId="14F771BA" w14:textId="304019EE" w:rsidR="00707D93" w:rsidRPr="00F81FC1" w:rsidRDefault="00707D93" w:rsidP="000864C4">
      <w:pPr>
        <w:jc w:val="both"/>
        <w:rPr>
          <w:sz w:val="24"/>
          <w:szCs w:val="24"/>
        </w:rPr>
      </w:pPr>
      <w:r w:rsidRPr="00F81FC1">
        <w:rPr>
          <w:sz w:val="24"/>
          <w:szCs w:val="24"/>
        </w:rPr>
        <w:t xml:space="preserve">5/100 </w:t>
      </w:r>
      <w:r w:rsidR="00F81FC1">
        <w:rPr>
          <w:sz w:val="24"/>
          <w:szCs w:val="24"/>
        </w:rPr>
        <w:t xml:space="preserve">  </w:t>
      </w:r>
      <w:r w:rsidRPr="00F81FC1">
        <w:rPr>
          <w:sz w:val="24"/>
          <w:szCs w:val="24"/>
        </w:rPr>
        <w:t xml:space="preserve">=    60/100    X      </w:t>
      </w:r>
      <w:r w:rsidRPr="00F81FC1">
        <w:rPr>
          <w:color w:val="FF0000"/>
          <w:sz w:val="24"/>
          <w:szCs w:val="24"/>
        </w:rPr>
        <w:t xml:space="preserve">10/60      </w:t>
      </w:r>
      <w:r w:rsidRPr="00F81FC1">
        <w:rPr>
          <w:sz w:val="24"/>
          <w:szCs w:val="24"/>
        </w:rPr>
        <w:t xml:space="preserve">X      5/10    </w:t>
      </w:r>
    </w:p>
    <w:p w14:paraId="7F388445" w14:textId="36374593" w:rsidR="00707D93" w:rsidRPr="00F81FC1" w:rsidRDefault="00707D93" w:rsidP="000864C4">
      <w:pPr>
        <w:jc w:val="both"/>
        <w:rPr>
          <w:sz w:val="24"/>
          <w:szCs w:val="24"/>
        </w:rPr>
      </w:pPr>
    </w:p>
    <w:p w14:paraId="0174F1A5" w14:textId="30BABCC8" w:rsidR="00707D93" w:rsidRPr="00F81FC1" w:rsidRDefault="00707D93" w:rsidP="000864C4">
      <w:pPr>
        <w:jc w:val="both"/>
        <w:rPr>
          <w:sz w:val="24"/>
          <w:szCs w:val="24"/>
        </w:rPr>
      </w:pPr>
      <w:r w:rsidRPr="00F81FC1">
        <w:rPr>
          <w:sz w:val="24"/>
          <w:szCs w:val="24"/>
        </w:rPr>
        <w:t>Ayant identifi</w:t>
      </w:r>
      <w:r w:rsidR="00A649CD">
        <w:rPr>
          <w:sz w:val="24"/>
          <w:szCs w:val="24"/>
        </w:rPr>
        <w:t>é</w:t>
      </w:r>
      <w:r w:rsidRPr="00F81FC1">
        <w:rPr>
          <w:sz w:val="24"/>
          <w:szCs w:val="24"/>
        </w:rPr>
        <w:t xml:space="preserve"> LA cause principale, il faut donc maintenant analyser. Les clients ne mettent pas en panier car ils n’ont </w:t>
      </w:r>
      <w:r w:rsidR="00F81FC1" w:rsidRPr="00F81FC1">
        <w:rPr>
          <w:sz w:val="24"/>
          <w:szCs w:val="24"/>
        </w:rPr>
        <w:t>peut-être</w:t>
      </w:r>
      <w:r w:rsidRPr="00F81FC1">
        <w:rPr>
          <w:sz w:val="24"/>
          <w:szCs w:val="24"/>
        </w:rPr>
        <w:t xml:space="preserve"> pas suffisamment d’information sur le produit. Nous sommes effectivement sur un site marchand ou la composante transactionnelle laisse peu de place à une description détaillée des produits. Il est également possible que les prix soient trop élevé</w:t>
      </w:r>
      <w:r w:rsidR="00F81FC1">
        <w:rPr>
          <w:sz w:val="24"/>
          <w:szCs w:val="24"/>
        </w:rPr>
        <w:t>s</w:t>
      </w:r>
      <w:r w:rsidRPr="00F81FC1">
        <w:rPr>
          <w:sz w:val="24"/>
          <w:szCs w:val="24"/>
        </w:rPr>
        <w:t xml:space="preserve"> ou trop bas. </w:t>
      </w:r>
    </w:p>
    <w:p w14:paraId="321F1C8C" w14:textId="36774FAF" w:rsidR="00707D93" w:rsidRPr="00F81FC1" w:rsidRDefault="00707D93" w:rsidP="000864C4">
      <w:pPr>
        <w:jc w:val="both"/>
        <w:rPr>
          <w:sz w:val="24"/>
          <w:szCs w:val="24"/>
        </w:rPr>
      </w:pPr>
      <w:r w:rsidRPr="00F81FC1">
        <w:rPr>
          <w:sz w:val="24"/>
          <w:szCs w:val="24"/>
        </w:rPr>
        <w:t>Pr</w:t>
      </w:r>
      <w:r w:rsidR="00F81FC1">
        <w:rPr>
          <w:sz w:val="24"/>
          <w:szCs w:val="24"/>
        </w:rPr>
        <w:t>é</w:t>
      </w:r>
      <w:r w:rsidRPr="00F81FC1">
        <w:rPr>
          <w:sz w:val="24"/>
          <w:szCs w:val="24"/>
        </w:rPr>
        <w:t>conisations :</w:t>
      </w:r>
    </w:p>
    <w:p w14:paraId="40B6FA5D" w14:textId="174A8EB3" w:rsidR="00707D93" w:rsidRPr="00F81FC1" w:rsidRDefault="00707D93" w:rsidP="00707D93">
      <w:pPr>
        <w:pStyle w:val="Paragraphedeliste"/>
        <w:numPr>
          <w:ilvl w:val="0"/>
          <w:numId w:val="10"/>
        </w:numPr>
        <w:jc w:val="both"/>
        <w:rPr>
          <w:sz w:val="24"/>
          <w:szCs w:val="24"/>
        </w:rPr>
      </w:pPr>
      <w:r w:rsidRPr="00F81FC1">
        <w:rPr>
          <w:sz w:val="24"/>
          <w:szCs w:val="24"/>
        </w:rPr>
        <w:t>Développer la description des produits et mettre en pl</w:t>
      </w:r>
      <w:r w:rsidR="00F81FC1">
        <w:rPr>
          <w:sz w:val="24"/>
          <w:szCs w:val="24"/>
        </w:rPr>
        <w:t>a</w:t>
      </w:r>
      <w:r w:rsidRPr="00F81FC1">
        <w:rPr>
          <w:sz w:val="24"/>
          <w:szCs w:val="24"/>
        </w:rPr>
        <w:t>ce un véritable « </w:t>
      </w:r>
      <w:proofErr w:type="spellStart"/>
      <w:r w:rsidRPr="00F81FC1">
        <w:rPr>
          <w:sz w:val="24"/>
          <w:szCs w:val="24"/>
        </w:rPr>
        <w:t>product</w:t>
      </w:r>
      <w:proofErr w:type="spellEnd"/>
      <w:r w:rsidRPr="00F81FC1">
        <w:rPr>
          <w:sz w:val="24"/>
          <w:szCs w:val="24"/>
        </w:rPr>
        <w:t xml:space="preserve"> content » </w:t>
      </w:r>
      <w:r w:rsidRPr="00A649CD">
        <w:rPr>
          <w:i/>
          <w:iCs/>
          <w:sz w:val="24"/>
          <w:szCs w:val="24"/>
        </w:rPr>
        <w:t>style Décathlon</w:t>
      </w:r>
      <w:r w:rsidRPr="00F81FC1">
        <w:rPr>
          <w:sz w:val="24"/>
          <w:szCs w:val="24"/>
        </w:rPr>
        <w:t xml:space="preserve"> avec un descriptif plus enrichi</w:t>
      </w:r>
      <w:r w:rsidR="00A649CD">
        <w:rPr>
          <w:sz w:val="24"/>
          <w:szCs w:val="24"/>
        </w:rPr>
        <w:t xml:space="preserve"> du produit</w:t>
      </w:r>
      <w:r w:rsidRPr="00F81FC1">
        <w:rPr>
          <w:sz w:val="24"/>
          <w:szCs w:val="24"/>
        </w:rPr>
        <w:t xml:space="preserve">, avec un </w:t>
      </w:r>
      <w:r w:rsidR="00F81FC1" w:rsidRPr="00F81FC1">
        <w:rPr>
          <w:sz w:val="24"/>
          <w:szCs w:val="24"/>
        </w:rPr>
        <w:t>descr</w:t>
      </w:r>
      <w:r w:rsidR="00F81FC1">
        <w:rPr>
          <w:sz w:val="24"/>
          <w:szCs w:val="24"/>
        </w:rPr>
        <w:t>i</w:t>
      </w:r>
      <w:r w:rsidR="00F81FC1" w:rsidRPr="00F81FC1">
        <w:rPr>
          <w:sz w:val="24"/>
          <w:szCs w:val="24"/>
        </w:rPr>
        <w:t>ptif</w:t>
      </w:r>
      <w:r w:rsidRPr="00F81FC1">
        <w:rPr>
          <w:sz w:val="24"/>
          <w:szCs w:val="24"/>
        </w:rPr>
        <w:t xml:space="preserve"> de l’origine de la montre (Russie, </w:t>
      </w:r>
      <w:proofErr w:type="gramStart"/>
      <w:r w:rsidR="00F81FC1" w:rsidRPr="00F81FC1">
        <w:rPr>
          <w:sz w:val="24"/>
          <w:szCs w:val="24"/>
        </w:rPr>
        <w:t>Lituanie</w:t>
      </w:r>
      <w:r w:rsidRPr="00F81FC1">
        <w:rPr>
          <w:sz w:val="24"/>
          <w:szCs w:val="24"/>
        </w:rPr>
        <w:t>, ….</w:t>
      </w:r>
      <w:proofErr w:type="gramEnd"/>
      <w:r w:rsidRPr="00F81FC1">
        <w:rPr>
          <w:sz w:val="24"/>
          <w:szCs w:val="24"/>
        </w:rPr>
        <w:t>) et avec de mini vidéo</w:t>
      </w:r>
      <w:r w:rsidR="00F81FC1">
        <w:rPr>
          <w:sz w:val="24"/>
          <w:szCs w:val="24"/>
        </w:rPr>
        <w:t>s</w:t>
      </w:r>
    </w:p>
    <w:p w14:paraId="5BC74F21" w14:textId="78A55FBA" w:rsidR="00707D93" w:rsidRDefault="00707D93" w:rsidP="00707D93">
      <w:pPr>
        <w:pStyle w:val="Paragraphedeliste"/>
        <w:numPr>
          <w:ilvl w:val="0"/>
          <w:numId w:val="10"/>
        </w:numPr>
        <w:jc w:val="both"/>
        <w:rPr>
          <w:sz w:val="24"/>
          <w:szCs w:val="24"/>
        </w:rPr>
      </w:pPr>
      <w:r w:rsidRPr="00F81FC1">
        <w:rPr>
          <w:sz w:val="24"/>
          <w:szCs w:val="24"/>
        </w:rPr>
        <w:t>Associer au site marchand un ou des blogs commerciaux sur lesquels nous aurons plus de la</w:t>
      </w:r>
      <w:r w:rsidR="00F81FC1">
        <w:rPr>
          <w:sz w:val="24"/>
          <w:szCs w:val="24"/>
        </w:rPr>
        <w:t>t</w:t>
      </w:r>
      <w:r w:rsidRPr="00F81FC1">
        <w:rPr>
          <w:sz w:val="24"/>
          <w:szCs w:val="24"/>
        </w:rPr>
        <w:t xml:space="preserve">itude pour raconter l’histoire des montres, les réparations effectuées…Evidemment ce ou ces blogs commerciaux doivent </w:t>
      </w:r>
      <w:r w:rsidR="00F81FC1">
        <w:rPr>
          <w:sz w:val="24"/>
          <w:szCs w:val="24"/>
        </w:rPr>
        <w:t>rediriger</w:t>
      </w:r>
      <w:r w:rsidRPr="00F81FC1">
        <w:rPr>
          <w:sz w:val="24"/>
          <w:szCs w:val="24"/>
        </w:rPr>
        <w:t xml:space="preserve"> </w:t>
      </w:r>
      <w:r w:rsidR="00A649CD">
        <w:rPr>
          <w:sz w:val="24"/>
          <w:szCs w:val="24"/>
        </w:rPr>
        <w:t xml:space="preserve">le prospect </w:t>
      </w:r>
      <w:r w:rsidRPr="00F81FC1">
        <w:rPr>
          <w:sz w:val="24"/>
          <w:szCs w:val="24"/>
        </w:rPr>
        <w:t xml:space="preserve">vers le site marchand afin </w:t>
      </w:r>
      <w:r w:rsidR="00A649CD">
        <w:rPr>
          <w:sz w:val="24"/>
          <w:szCs w:val="24"/>
        </w:rPr>
        <w:t>qu’il</w:t>
      </w:r>
      <w:r w:rsidRPr="00F81FC1">
        <w:rPr>
          <w:sz w:val="24"/>
          <w:szCs w:val="24"/>
        </w:rPr>
        <w:t xml:space="preserve"> </w:t>
      </w:r>
      <w:proofErr w:type="gramStart"/>
      <w:r w:rsidRPr="00F81FC1">
        <w:rPr>
          <w:sz w:val="24"/>
          <w:szCs w:val="24"/>
        </w:rPr>
        <w:t>voit</w:t>
      </w:r>
      <w:proofErr w:type="gramEnd"/>
      <w:r w:rsidRPr="00F81FC1">
        <w:rPr>
          <w:sz w:val="24"/>
          <w:szCs w:val="24"/>
        </w:rPr>
        <w:t xml:space="preserve"> l’ensemble du catalogue</w:t>
      </w:r>
    </w:p>
    <w:p w14:paraId="46B5109F" w14:textId="77777777" w:rsidR="0015549E" w:rsidRPr="00F81FC1" w:rsidRDefault="0015549E" w:rsidP="0015549E">
      <w:pPr>
        <w:pStyle w:val="Paragraphedeliste"/>
        <w:jc w:val="both"/>
        <w:rPr>
          <w:sz w:val="24"/>
          <w:szCs w:val="24"/>
        </w:rPr>
      </w:pPr>
    </w:p>
    <w:p w14:paraId="097448A6" w14:textId="613E84AF" w:rsidR="00455781" w:rsidRDefault="00455781" w:rsidP="00455781">
      <w:pPr>
        <w:jc w:val="both"/>
        <w:rPr>
          <w:b/>
          <w:bCs/>
          <w:sz w:val="28"/>
          <w:szCs w:val="28"/>
        </w:rPr>
      </w:pPr>
      <w:r w:rsidRPr="00537676">
        <w:rPr>
          <w:b/>
          <w:bCs/>
          <w:sz w:val="28"/>
          <w:szCs w:val="28"/>
        </w:rPr>
        <w:t xml:space="preserve">Question 2 : </w:t>
      </w:r>
      <w:r w:rsidR="0015549E">
        <w:rPr>
          <w:b/>
          <w:bCs/>
          <w:sz w:val="28"/>
          <w:szCs w:val="28"/>
        </w:rPr>
        <w:t>Planification</w:t>
      </w:r>
    </w:p>
    <w:p w14:paraId="790E6D35" w14:textId="77777777" w:rsidR="00F81FC1" w:rsidRDefault="00F81FC1" w:rsidP="00F81FC1">
      <w:pPr>
        <w:jc w:val="both"/>
        <w:rPr>
          <w:sz w:val="24"/>
          <w:szCs w:val="24"/>
        </w:rPr>
      </w:pPr>
      <w:r>
        <w:rPr>
          <w:sz w:val="24"/>
          <w:szCs w:val="24"/>
        </w:rPr>
        <w:lastRenderedPageBreak/>
        <w:t xml:space="preserve">Le chemin critique est CEGI, </w:t>
      </w:r>
    </w:p>
    <w:p w14:paraId="39807FE4" w14:textId="77777777" w:rsidR="00F81FC1" w:rsidRDefault="00F81FC1" w:rsidP="00F81FC1">
      <w:pPr>
        <w:jc w:val="both"/>
        <w:rPr>
          <w:sz w:val="24"/>
          <w:szCs w:val="24"/>
        </w:rPr>
      </w:pPr>
      <w:r>
        <w:rPr>
          <w:sz w:val="24"/>
          <w:szCs w:val="24"/>
        </w:rPr>
        <w:t>Durée : 7 jours</w:t>
      </w:r>
    </w:p>
    <w:p w14:paraId="74A59142" w14:textId="77777777" w:rsidR="00F57871" w:rsidRDefault="00F81FC1" w:rsidP="00F81FC1">
      <w:pPr>
        <w:jc w:val="both"/>
        <w:rPr>
          <w:sz w:val="24"/>
          <w:szCs w:val="24"/>
        </w:rPr>
      </w:pPr>
      <w:r>
        <w:rPr>
          <w:sz w:val="24"/>
          <w:szCs w:val="24"/>
        </w:rPr>
        <w:t xml:space="preserve">La tache F n’est pas sur le chemin critique. Le décalage d’un jour ne devrait pas avoir de conséquences sur l’ensemble de cette planification. </w:t>
      </w:r>
    </w:p>
    <w:p w14:paraId="11B72E90" w14:textId="4C905A03" w:rsidR="00F81FC1" w:rsidRPr="00302F62" w:rsidRDefault="00F57871" w:rsidP="00F81FC1">
      <w:pPr>
        <w:jc w:val="both"/>
        <w:rPr>
          <w:sz w:val="24"/>
          <w:szCs w:val="24"/>
        </w:rPr>
      </w:pPr>
      <w:r>
        <w:rPr>
          <w:sz w:val="24"/>
          <w:szCs w:val="24"/>
        </w:rPr>
        <w:t>Le jury peut demander au candidat « </w:t>
      </w:r>
      <w:r w:rsidR="00F81FC1" w:rsidRPr="00F57871">
        <w:rPr>
          <w:i/>
          <w:iCs/>
          <w:sz w:val="24"/>
          <w:szCs w:val="24"/>
        </w:rPr>
        <w:t>Au-delà d</w:t>
      </w:r>
      <w:r w:rsidRPr="00F57871">
        <w:rPr>
          <w:i/>
          <w:iCs/>
          <w:sz w:val="24"/>
          <w:szCs w:val="24"/>
        </w:rPr>
        <w:t>e (2), (3), (</w:t>
      </w:r>
      <w:r w:rsidRPr="00F57871">
        <w:rPr>
          <w:i/>
          <w:iCs/>
          <w:color w:val="FF0000"/>
          <w:sz w:val="24"/>
          <w:szCs w:val="24"/>
        </w:rPr>
        <w:t>4 !)</w:t>
      </w:r>
      <w:r w:rsidR="00F81FC1" w:rsidRPr="00F57871">
        <w:rPr>
          <w:i/>
          <w:iCs/>
          <w:color w:val="FF0000"/>
          <w:sz w:val="24"/>
          <w:szCs w:val="24"/>
        </w:rPr>
        <w:t xml:space="preserve"> </w:t>
      </w:r>
      <w:r w:rsidR="00F81FC1" w:rsidRPr="00F57871">
        <w:rPr>
          <w:i/>
          <w:iCs/>
          <w:sz w:val="24"/>
          <w:szCs w:val="24"/>
        </w:rPr>
        <w:t>jour</w:t>
      </w:r>
      <w:r>
        <w:rPr>
          <w:i/>
          <w:iCs/>
          <w:sz w:val="24"/>
          <w:szCs w:val="24"/>
        </w:rPr>
        <w:t>s</w:t>
      </w:r>
      <w:r w:rsidR="00F81FC1" w:rsidRPr="00F57871">
        <w:rPr>
          <w:i/>
          <w:iCs/>
          <w:sz w:val="24"/>
          <w:szCs w:val="24"/>
        </w:rPr>
        <w:t xml:space="preserve"> de retard </w:t>
      </w:r>
      <w:r w:rsidRPr="00F57871">
        <w:rPr>
          <w:i/>
          <w:iCs/>
          <w:sz w:val="24"/>
          <w:szCs w:val="24"/>
        </w:rPr>
        <w:t>que se passera-t-il ?</w:t>
      </w:r>
      <w:r>
        <w:rPr>
          <w:sz w:val="24"/>
          <w:szCs w:val="24"/>
        </w:rPr>
        <w:t> »</w:t>
      </w:r>
    </w:p>
    <w:p w14:paraId="3D0919B2" w14:textId="77777777" w:rsidR="008C3785" w:rsidRDefault="008C3785" w:rsidP="00455781">
      <w:pPr>
        <w:jc w:val="both"/>
        <w:rPr>
          <w:b/>
          <w:bCs/>
          <w:sz w:val="28"/>
          <w:szCs w:val="28"/>
        </w:rPr>
      </w:pPr>
    </w:p>
    <w:p w14:paraId="49BC8708" w14:textId="0483EB93" w:rsidR="00537676" w:rsidRDefault="00995FB6" w:rsidP="00537676">
      <w:pPr>
        <w:rPr>
          <w:b/>
          <w:bCs/>
          <w:sz w:val="28"/>
          <w:szCs w:val="28"/>
        </w:rPr>
      </w:pPr>
      <w:r w:rsidRPr="00995FB6">
        <w:rPr>
          <w:b/>
          <w:bCs/>
          <w:sz w:val="28"/>
          <w:szCs w:val="28"/>
        </w:rPr>
        <w:t xml:space="preserve">Question 3 </w:t>
      </w:r>
    </w:p>
    <w:p w14:paraId="53F1245E" w14:textId="6FED6822" w:rsidR="00FB2368" w:rsidRDefault="00FB2368" w:rsidP="00537676">
      <w:pPr>
        <w:rPr>
          <w:b/>
          <w:bCs/>
          <w:sz w:val="28"/>
          <w:szCs w:val="28"/>
        </w:rPr>
      </w:pPr>
      <w:r w:rsidRPr="00FB2368">
        <w:rPr>
          <w:b/>
          <w:bCs/>
          <w:sz w:val="28"/>
          <w:szCs w:val="28"/>
        </w:rPr>
        <w:drawing>
          <wp:inline distT="0" distB="0" distL="0" distR="0" wp14:anchorId="4E10782F" wp14:editId="06C625E5">
            <wp:extent cx="4530524" cy="3569818"/>
            <wp:effectExtent l="0" t="0" r="381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71945" cy="3602455"/>
                    </a:xfrm>
                    <a:prstGeom prst="rect">
                      <a:avLst/>
                    </a:prstGeom>
                  </pic:spPr>
                </pic:pic>
              </a:graphicData>
            </a:graphic>
          </wp:inline>
        </w:drawing>
      </w:r>
    </w:p>
    <w:p w14:paraId="01C0CF79" w14:textId="05FC1CD8" w:rsidR="00FB2368" w:rsidRPr="00F81FC1" w:rsidRDefault="00FB2368" w:rsidP="00537676">
      <w:pPr>
        <w:rPr>
          <w:sz w:val="24"/>
          <w:szCs w:val="24"/>
        </w:rPr>
      </w:pPr>
      <w:r w:rsidRPr="00F81FC1">
        <w:rPr>
          <w:sz w:val="24"/>
          <w:szCs w:val="24"/>
        </w:rPr>
        <w:t>Approximativement</w:t>
      </w:r>
    </w:p>
    <w:p w14:paraId="33EB34E1" w14:textId="2CFDF2B5" w:rsidR="00FB2368" w:rsidRPr="00F81FC1" w:rsidRDefault="00FB2368" w:rsidP="00537676">
      <w:pPr>
        <w:rPr>
          <w:sz w:val="24"/>
          <w:szCs w:val="24"/>
        </w:rPr>
      </w:pPr>
      <w:r w:rsidRPr="00F81FC1">
        <w:rPr>
          <w:sz w:val="24"/>
          <w:szCs w:val="24"/>
        </w:rPr>
        <w:t>Pour vendre 30 parfums il faudrait fixer le prix de vente à 19,80 € TTC</w:t>
      </w:r>
    </w:p>
    <w:p w14:paraId="2554D343" w14:textId="34693727" w:rsidR="00FB2368" w:rsidRDefault="00FB2368" w:rsidP="00537676">
      <w:pPr>
        <w:rPr>
          <w:b/>
          <w:bCs/>
          <w:sz w:val="28"/>
          <w:szCs w:val="28"/>
        </w:rPr>
      </w:pPr>
      <w:r w:rsidRPr="00F81FC1">
        <w:rPr>
          <w:sz w:val="24"/>
          <w:szCs w:val="24"/>
        </w:rPr>
        <w:t>Si on fixe le prix de vente à 12 € TTC, on peut estimer vendre 9 parfums</w:t>
      </w:r>
    </w:p>
    <w:p w14:paraId="13F3C76B" w14:textId="5D131BCE" w:rsidR="00FB2368" w:rsidRPr="00F81FC1" w:rsidRDefault="00FB2368" w:rsidP="00537676">
      <w:pPr>
        <w:rPr>
          <w:sz w:val="24"/>
          <w:szCs w:val="24"/>
        </w:rPr>
      </w:pPr>
      <w:r w:rsidRPr="00F81FC1">
        <w:rPr>
          <w:sz w:val="24"/>
          <w:szCs w:val="24"/>
        </w:rPr>
        <w:t>Ces résultats peuvent s’expliquer par l’effet VEBLEN</w:t>
      </w:r>
      <w:r w:rsidRPr="00F81FC1">
        <w:rPr>
          <w:sz w:val="24"/>
          <w:szCs w:val="24"/>
        </w:rPr>
        <w:t>. On parle d'élasticité</w:t>
      </w:r>
      <w:r w:rsidR="00F57871">
        <w:rPr>
          <w:sz w:val="24"/>
          <w:szCs w:val="24"/>
        </w:rPr>
        <w:t>-</w:t>
      </w:r>
      <w:r w:rsidRPr="00F81FC1">
        <w:rPr>
          <w:sz w:val="24"/>
          <w:szCs w:val="24"/>
        </w:rPr>
        <w:t>prix positive</w:t>
      </w:r>
    </w:p>
    <w:p w14:paraId="5C889F1B" w14:textId="6C0019D0" w:rsidR="00FB2368" w:rsidRPr="00F81FC1" w:rsidRDefault="00FB2368" w:rsidP="00537676">
      <w:pPr>
        <w:rPr>
          <w:sz w:val="24"/>
          <w:szCs w:val="24"/>
        </w:rPr>
      </w:pPr>
      <w:r w:rsidRPr="00F81FC1">
        <w:rPr>
          <w:sz w:val="24"/>
          <w:szCs w:val="24"/>
        </w:rPr>
        <w:t xml:space="preserve">Un prix trop bas est donc </w:t>
      </w:r>
      <w:r w:rsidR="00F81FC1" w:rsidRPr="00F81FC1">
        <w:rPr>
          <w:sz w:val="24"/>
          <w:szCs w:val="24"/>
        </w:rPr>
        <w:t>synonyme</w:t>
      </w:r>
      <w:r w:rsidRPr="00F81FC1">
        <w:rPr>
          <w:sz w:val="24"/>
          <w:szCs w:val="24"/>
        </w:rPr>
        <w:t xml:space="preserve"> de « mauvaise qualité » et inversement</w:t>
      </w:r>
    </w:p>
    <w:p w14:paraId="76BEC6C7" w14:textId="2EB7C685" w:rsidR="00FB2368" w:rsidRPr="00F81FC1" w:rsidRDefault="00FB2368" w:rsidP="00537676">
      <w:pPr>
        <w:rPr>
          <w:sz w:val="24"/>
          <w:szCs w:val="24"/>
        </w:rPr>
      </w:pPr>
      <w:r w:rsidRPr="00F81FC1">
        <w:rPr>
          <w:sz w:val="24"/>
          <w:szCs w:val="24"/>
        </w:rPr>
        <w:t>Il y a bien sur d’autres méthode</w:t>
      </w:r>
      <w:r w:rsidR="00F57871">
        <w:rPr>
          <w:sz w:val="24"/>
          <w:szCs w:val="24"/>
        </w:rPr>
        <w:t>s</w:t>
      </w:r>
      <w:r w:rsidRPr="00F81FC1">
        <w:rPr>
          <w:sz w:val="24"/>
          <w:szCs w:val="24"/>
        </w:rPr>
        <w:t xml:space="preserve"> de prévision de la </w:t>
      </w:r>
      <w:r w:rsidR="00F81FC1" w:rsidRPr="00F81FC1">
        <w:rPr>
          <w:sz w:val="24"/>
          <w:szCs w:val="24"/>
        </w:rPr>
        <w:t>d</w:t>
      </w:r>
      <w:r w:rsidRPr="00F81FC1">
        <w:rPr>
          <w:sz w:val="24"/>
          <w:szCs w:val="24"/>
        </w:rPr>
        <w:t>emande. Le candidat peut cit</w:t>
      </w:r>
      <w:r w:rsidR="00F81FC1">
        <w:rPr>
          <w:sz w:val="24"/>
          <w:szCs w:val="24"/>
        </w:rPr>
        <w:t>er</w:t>
      </w:r>
    </w:p>
    <w:p w14:paraId="4F5D9B22" w14:textId="20745F34" w:rsidR="00FB2368" w:rsidRPr="00F81FC1" w:rsidRDefault="00FB2368" w:rsidP="00537676">
      <w:pPr>
        <w:rPr>
          <w:sz w:val="24"/>
          <w:szCs w:val="24"/>
        </w:rPr>
      </w:pPr>
      <w:r w:rsidRPr="00F81FC1">
        <w:rPr>
          <w:sz w:val="24"/>
          <w:szCs w:val="24"/>
        </w:rPr>
        <w:t>* des méthodes quantitatives</w:t>
      </w:r>
    </w:p>
    <w:p w14:paraId="7ED62745" w14:textId="36BA14A9" w:rsidR="00FB2368" w:rsidRPr="00F81FC1" w:rsidRDefault="00FB2368" w:rsidP="00FB2368">
      <w:pPr>
        <w:pStyle w:val="Paragraphedeliste"/>
        <w:numPr>
          <w:ilvl w:val="0"/>
          <w:numId w:val="10"/>
        </w:numPr>
        <w:rPr>
          <w:sz w:val="24"/>
          <w:szCs w:val="24"/>
        </w:rPr>
      </w:pPr>
      <w:r w:rsidRPr="00F81FC1">
        <w:rPr>
          <w:sz w:val="24"/>
          <w:szCs w:val="24"/>
        </w:rPr>
        <w:t>La méthode des moindres carrés</w:t>
      </w:r>
    </w:p>
    <w:p w14:paraId="1BB76A6B" w14:textId="224278C8" w:rsidR="00FB2368" w:rsidRPr="00F81FC1" w:rsidRDefault="00FB2368" w:rsidP="00FB2368">
      <w:pPr>
        <w:pStyle w:val="Paragraphedeliste"/>
        <w:numPr>
          <w:ilvl w:val="0"/>
          <w:numId w:val="10"/>
        </w:numPr>
        <w:rPr>
          <w:sz w:val="24"/>
          <w:szCs w:val="24"/>
        </w:rPr>
      </w:pPr>
      <w:r w:rsidRPr="00F81FC1">
        <w:rPr>
          <w:sz w:val="24"/>
          <w:szCs w:val="24"/>
        </w:rPr>
        <w:t>La méthode de Mayer</w:t>
      </w:r>
    </w:p>
    <w:p w14:paraId="6B204F72" w14:textId="028B19B5" w:rsidR="00FB2368" w:rsidRPr="00F81FC1" w:rsidRDefault="00FB2368" w:rsidP="00FB2368">
      <w:pPr>
        <w:pStyle w:val="Paragraphedeliste"/>
        <w:numPr>
          <w:ilvl w:val="0"/>
          <w:numId w:val="10"/>
        </w:numPr>
        <w:rPr>
          <w:sz w:val="24"/>
          <w:szCs w:val="24"/>
        </w:rPr>
      </w:pPr>
      <w:r w:rsidRPr="00F81FC1">
        <w:rPr>
          <w:sz w:val="24"/>
          <w:szCs w:val="24"/>
        </w:rPr>
        <w:t xml:space="preserve">…en prenant soin d’étudier la </w:t>
      </w:r>
      <w:r w:rsidR="00F81FC1" w:rsidRPr="00F81FC1">
        <w:rPr>
          <w:sz w:val="24"/>
          <w:szCs w:val="24"/>
        </w:rPr>
        <w:t>saisonnalité</w:t>
      </w:r>
      <w:r w:rsidRPr="00F81FC1">
        <w:rPr>
          <w:sz w:val="24"/>
          <w:szCs w:val="24"/>
        </w:rPr>
        <w:t xml:space="preserve"> si le contexte s’y prête</w:t>
      </w:r>
    </w:p>
    <w:p w14:paraId="46247D27" w14:textId="6C6C8C9D" w:rsidR="00FB2368" w:rsidRPr="00F81FC1" w:rsidRDefault="00FB2368" w:rsidP="00FB2368">
      <w:pPr>
        <w:rPr>
          <w:sz w:val="24"/>
          <w:szCs w:val="24"/>
        </w:rPr>
      </w:pPr>
      <w:r w:rsidRPr="00F81FC1">
        <w:rPr>
          <w:sz w:val="24"/>
          <w:szCs w:val="24"/>
        </w:rPr>
        <w:t>* des méthodes qualitatives</w:t>
      </w:r>
    </w:p>
    <w:p w14:paraId="1B5B5275" w14:textId="34C8F129" w:rsidR="00FB2368" w:rsidRPr="00F81FC1" w:rsidRDefault="00FB2368" w:rsidP="00FB2368">
      <w:pPr>
        <w:rPr>
          <w:sz w:val="24"/>
          <w:szCs w:val="24"/>
        </w:rPr>
      </w:pPr>
      <w:r w:rsidRPr="00F81FC1">
        <w:rPr>
          <w:sz w:val="24"/>
          <w:szCs w:val="24"/>
        </w:rPr>
        <w:t>-</w:t>
      </w:r>
      <w:r w:rsidR="00F81FC1" w:rsidRPr="00F81FC1">
        <w:rPr>
          <w:sz w:val="24"/>
          <w:szCs w:val="24"/>
        </w:rPr>
        <w:sym w:font="Wingdings" w:char="F0E0"/>
      </w:r>
      <w:r w:rsidRPr="00F81FC1">
        <w:rPr>
          <w:sz w:val="24"/>
          <w:szCs w:val="24"/>
        </w:rPr>
        <w:t>avis d’experts,</w:t>
      </w:r>
      <w:r w:rsidR="00F81FC1">
        <w:rPr>
          <w:sz w:val="24"/>
          <w:szCs w:val="24"/>
        </w:rPr>
        <w:t xml:space="preserve"> </w:t>
      </w:r>
      <w:r w:rsidRPr="00F81FC1">
        <w:rPr>
          <w:sz w:val="24"/>
          <w:szCs w:val="24"/>
        </w:rPr>
        <w:t>enquête</w:t>
      </w:r>
      <w:r w:rsidR="00F81FC1">
        <w:rPr>
          <w:sz w:val="24"/>
          <w:szCs w:val="24"/>
        </w:rPr>
        <w:t>s</w:t>
      </w:r>
      <w:r w:rsidRPr="00F81FC1">
        <w:rPr>
          <w:sz w:val="24"/>
          <w:szCs w:val="24"/>
        </w:rPr>
        <w:t xml:space="preserve"> consommateurs, …</w:t>
      </w:r>
    </w:p>
    <w:sectPr w:rsidR="00FB2368" w:rsidRPr="00F81FC1" w:rsidSect="000D45FE">
      <w:footerReference w:type="default" r:id="rId12"/>
      <w:pgSz w:w="11906" w:h="16838" w:code="9"/>
      <w:pgMar w:top="992" w:right="709" w:bottom="709" w:left="709" w:header="284" w:footer="28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A7936" w14:textId="77777777" w:rsidR="002F2171" w:rsidRDefault="002F2171" w:rsidP="00A4404F">
      <w:pPr>
        <w:spacing w:after="0" w:line="240" w:lineRule="auto"/>
      </w:pPr>
      <w:r>
        <w:separator/>
      </w:r>
    </w:p>
  </w:endnote>
  <w:endnote w:type="continuationSeparator" w:id="0">
    <w:p w14:paraId="780C774A" w14:textId="77777777" w:rsidR="002F2171" w:rsidRDefault="002F2171" w:rsidP="00A44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2909B" w14:textId="77777777" w:rsidR="00A4404F" w:rsidRDefault="00A4404F">
    <w:pPr>
      <w:pStyle w:val="Pieddepage"/>
      <w:jc w:val="right"/>
    </w:pPr>
  </w:p>
  <w:p w14:paraId="17826892" w14:textId="77777777" w:rsidR="00A4404F" w:rsidRDefault="00A4404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994664"/>
      <w:docPartObj>
        <w:docPartGallery w:val="Page Numbers (Bottom of Page)"/>
        <w:docPartUnique/>
      </w:docPartObj>
    </w:sdtPr>
    <w:sdtEndPr/>
    <w:sdtContent>
      <w:p w14:paraId="6FB9A442" w14:textId="77777777" w:rsidR="001F2A15" w:rsidRDefault="002F2171">
        <w:pPr>
          <w:pStyle w:val="Pieddepage"/>
          <w:jc w:val="right"/>
        </w:pPr>
        <w:r>
          <w:fldChar w:fldCharType="begin"/>
        </w:r>
        <w:r>
          <w:instrText>PAGE   \* MERGEFORMAT</w:instrText>
        </w:r>
        <w:r>
          <w:fldChar w:fldCharType="separate"/>
        </w:r>
        <w:r w:rsidR="00A4404F">
          <w:rPr>
            <w:noProof/>
          </w:rPr>
          <w:t>1</w:t>
        </w:r>
        <w:r>
          <w:fldChar w:fldCharType="end"/>
        </w:r>
      </w:p>
    </w:sdtContent>
  </w:sdt>
  <w:p w14:paraId="3FDF5C4F" w14:textId="77777777" w:rsidR="001F2A15" w:rsidRDefault="0001375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7BBDA" w14:textId="77777777" w:rsidR="002F2171" w:rsidRDefault="002F2171" w:rsidP="00A4404F">
      <w:pPr>
        <w:spacing w:after="0" w:line="240" w:lineRule="auto"/>
      </w:pPr>
      <w:r>
        <w:separator/>
      </w:r>
    </w:p>
  </w:footnote>
  <w:footnote w:type="continuationSeparator" w:id="0">
    <w:p w14:paraId="1B1D83D2" w14:textId="77777777" w:rsidR="002F2171" w:rsidRDefault="002F2171" w:rsidP="00A440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9"/>
    <w:multiLevelType w:val="hybridMultilevel"/>
    <w:tmpl w:val="BC9AF242"/>
    <w:lvl w:ilvl="0" w:tplc="040C0001">
      <w:start w:val="1"/>
      <w:numFmt w:val="bullet"/>
      <w:lvlText w:val=""/>
      <w:lvlJc w:val="left"/>
      <w:pPr>
        <w:ind w:left="0" w:firstLine="0"/>
      </w:pPr>
      <w:rPr>
        <w:rFonts w:ascii="Symbol" w:hAnsi="Symbol" w:hint="default"/>
      </w:r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1FA06DD"/>
    <w:multiLevelType w:val="hybridMultilevel"/>
    <w:tmpl w:val="0D88814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0F9F73CA"/>
    <w:multiLevelType w:val="hybridMultilevel"/>
    <w:tmpl w:val="C92E5DFC"/>
    <w:lvl w:ilvl="0" w:tplc="B8983ABC">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8A6223"/>
    <w:multiLevelType w:val="hybridMultilevel"/>
    <w:tmpl w:val="62AAB2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C74329C"/>
    <w:multiLevelType w:val="hybridMultilevel"/>
    <w:tmpl w:val="796A368C"/>
    <w:lvl w:ilvl="0" w:tplc="67C44452">
      <w:numFmt w:val="bullet"/>
      <w:lvlText w:val=""/>
      <w:lvlJc w:val="left"/>
      <w:pPr>
        <w:ind w:left="786" w:hanging="360"/>
      </w:pPr>
      <w:rPr>
        <w:rFonts w:ascii="Wingdings" w:eastAsiaTheme="minorHAnsi" w:hAnsi="Wingdings" w:cstheme="minorBidi"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5" w15:restartNumberingAfterBreak="0">
    <w:nsid w:val="1F9B3C4D"/>
    <w:multiLevelType w:val="hybridMultilevel"/>
    <w:tmpl w:val="C03EA146"/>
    <w:lvl w:ilvl="0" w:tplc="3CD05052">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07E2A12"/>
    <w:multiLevelType w:val="hybridMultilevel"/>
    <w:tmpl w:val="D8467930"/>
    <w:lvl w:ilvl="0" w:tplc="8F1249A0">
      <w:start w:val="1"/>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8F141F7"/>
    <w:multiLevelType w:val="hybridMultilevel"/>
    <w:tmpl w:val="324017B4"/>
    <w:lvl w:ilvl="0" w:tplc="503EB034">
      <w:numFmt w:val="bullet"/>
      <w:lvlText w:val="-"/>
      <w:lvlJc w:val="left"/>
      <w:pPr>
        <w:ind w:left="720" w:hanging="360"/>
      </w:pPr>
      <w:rPr>
        <w:rFonts w:ascii="Calibri" w:eastAsiaTheme="minorHAnsi" w:hAnsi="Calibri" w:cs="Calibri"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F710ED4"/>
    <w:multiLevelType w:val="hybridMultilevel"/>
    <w:tmpl w:val="41C6A088"/>
    <w:lvl w:ilvl="0" w:tplc="7F184C02">
      <w:start w:val="2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C400062"/>
    <w:multiLevelType w:val="hybridMultilevel"/>
    <w:tmpl w:val="DE1A485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631E4D68"/>
    <w:multiLevelType w:val="hybridMultilevel"/>
    <w:tmpl w:val="5324FF8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63D93B17"/>
    <w:multiLevelType w:val="hybridMultilevel"/>
    <w:tmpl w:val="E9E487B8"/>
    <w:lvl w:ilvl="0" w:tplc="726ADA0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5CE6D56"/>
    <w:multiLevelType w:val="hybridMultilevel"/>
    <w:tmpl w:val="8B70F12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3"/>
  </w:num>
  <w:num w:numId="5">
    <w:abstractNumId w:val="10"/>
  </w:num>
  <w:num w:numId="6">
    <w:abstractNumId w:val="7"/>
  </w:num>
  <w:num w:numId="7">
    <w:abstractNumId w:val="4"/>
  </w:num>
  <w:num w:numId="8">
    <w:abstractNumId w:val="5"/>
  </w:num>
  <w:num w:numId="9">
    <w:abstractNumId w:val="11"/>
  </w:num>
  <w:num w:numId="10">
    <w:abstractNumId w:val="8"/>
  </w:num>
  <w:num w:numId="11">
    <w:abstractNumId w:val="2"/>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04F"/>
    <w:rsid w:val="0001375A"/>
    <w:rsid w:val="000842F9"/>
    <w:rsid w:val="000864C4"/>
    <w:rsid w:val="000C30F0"/>
    <w:rsid w:val="000D45FE"/>
    <w:rsid w:val="00155166"/>
    <w:rsid w:val="0015549E"/>
    <w:rsid w:val="001B5D0F"/>
    <w:rsid w:val="001E474A"/>
    <w:rsid w:val="002B6830"/>
    <w:rsid w:val="002D4C73"/>
    <w:rsid w:val="002E0D35"/>
    <w:rsid w:val="002F2171"/>
    <w:rsid w:val="003006BD"/>
    <w:rsid w:val="00302F62"/>
    <w:rsid w:val="003C6B9E"/>
    <w:rsid w:val="0043250C"/>
    <w:rsid w:val="00436CF3"/>
    <w:rsid w:val="004529F9"/>
    <w:rsid w:val="00455781"/>
    <w:rsid w:val="0048216B"/>
    <w:rsid w:val="00527FAE"/>
    <w:rsid w:val="00537676"/>
    <w:rsid w:val="005B3171"/>
    <w:rsid w:val="006C2034"/>
    <w:rsid w:val="00707D93"/>
    <w:rsid w:val="00725B20"/>
    <w:rsid w:val="00736C1C"/>
    <w:rsid w:val="0074479C"/>
    <w:rsid w:val="0078422E"/>
    <w:rsid w:val="00814114"/>
    <w:rsid w:val="008B1A0F"/>
    <w:rsid w:val="008B35DE"/>
    <w:rsid w:val="008C3785"/>
    <w:rsid w:val="008D5292"/>
    <w:rsid w:val="00953E2B"/>
    <w:rsid w:val="00995FB6"/>
    <w:rsid w:val="00A4404F"/>
    <w:rsid w:val="00A543EA"/>
    <w:rsid w:val="00A649CD"/>
    <w:rsid w:val="00A92B5B"/>
    <w:rsid w:val="00AC3A10"/>
    <w:rsid w:val="00AC40F0"/>
    <w:rsid w:val="00B417F6"/>
    <w:rsid w:val="00BA2A9C"/>
    <w:rsid w:val="00BD7DDB"/>
    <w:rsid w:val="00BE7B12"/>
    <w:rsid w:val="00C323C6"/>
    <w:rsid w:val="00CA14FE"/>
    <w:rsid w:val="00DA657E"/>
    <w:rsid w:val="00DE4CA5"/>
    <w:rsid w:val="00E14BBA"/>
    <w:rsid w:val="00E63C4F"/>
    <w:rsid w:val="00EA582B"/>
    <w:rsid w:val="00EF0375"/>
    <w:rsid w:val="00EF6787"/>
    <w:rsid w:val="00F171E6"/>
    <w:rsid w:val="00F57871"/>
    <w:rsid w:val="00F64E8F"/>
    <w:rsid w:val="00F81FC1"/>
    <w:rsid w:val="00F82F9B"/>
    <w:rsid w:val="00F8379B"/>
    <w:rsid w:val="00F978E2"/>
    <w:rsid w:val="00FB236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B8869"/>
  <w15:chartTrackingRefBased/>
  <w15:docId w15:val="{A0272EEB-1DD2-4EEE-828C-3E1C200B4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04F"/>
  </w:style>
  <w:style w:type="paragraph" w:styleId="Titre1">
    <w:name w:val="heading 1"/>
    <w:basedOn w:val="Normal"/>
    <w:next w:val="Normal"/>
    <w:link w:val="Titre1Car"/>
    <w:uiPriority w:val="9"/>
    <w:qFormat/>
    <w:rsid w:val="00A440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404F"/>
    <w:rPr>
      <w:rFonts w:asciiTheme="majorHAnsi" w:eastAsiaTheme="majorEastAsia" w:hAnsiTheme="majorHAnsi" w:cstheme="majorBidi"/>
      <w:color w:val="2E74B5" w:themeColor="accent1" w:themeShade="BF"/>
      <w:sz w:val="32"/>
      <w:szCs w:val="32"/>
    </w:rPr>
  </w:style>
  <w:style w:type="paragraph" w:styleId="Notedebasdepage">
    <w:name w:val="footnote text"/>
    <w:basedOn w:val="Normal"/>
    <w:link w:val="NotedebasdepageCar"/>
    <w:uiPriority w:val="99"/>
    <w:semiHidden/>
    <w:unhideWhenUsed/>
    <w:rsid w:val="00A4404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A4404F"/>
    <w:rPr>
      <w:sz w:val="20"/>
      <w:szCs w:val="20"/>
    </w:rPr>
  </w:style>
  <w:style w:type="paragraph" w:styleId="Paragraphedeliste">
    <w:name w:val="List Paragraph"/>
    <w:basedOn w:val="Normal"/>
    <w:uiPriority w:val="34"/>
    <w:qFormat/>
    <w:rsid w:val="00A4404F"/>
    <w:pPr>
      <w:spacing w:line="256" w:lineRule="auto"/>
      <w:ind w:left="720"/>
      <w:contextualSpacing/>
    </w:pPr>
  </w:style>
  <w:style w:type="character" w:styleId="Appelnotedebasdep">
    <w:name w:val="footnote reference"/>
    <w:basedOn w:val="Policepardfaut"/>
    <w:uiPriority w:val="99"/>
    <w:semiHidden/>
    <w:unhideWhenUsed/>
    <w:rsid w:val="00A4404F"/>
    <w:rPr>
      <w:vertAlign w:val="superscript"/>
    </w:rPr>
  </w:style>
  <w:style w:type="table" w:styleId="Grilledutableau">
    <w:name w:val="Table Grid"/>
    <w:basedOn w:val="TableauNormal"/>
    <w:uiPriority w:val="39"/>
    <w:rsid w:val="00A44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A4404F"/>
    <w:rPr>
      <w:color w:val="0563C1" w:themeColor="hyperlink"/>
      <w:u w:val="single"/>
    </w:rPr>
  </w:style>
  <w:style w:type="paragraph" w:styleId="TM1">
    <w:name w:val="toc 1"/>
    <w:basedOn w:val="Normal"/>
    <w:next w:val="Normal"/>
    <w:autoRedefine/>
    <w:uiPriority w:val="39"/>
    <w:unhideWhenUsed/>
    <w:qFormat/>
    <w:rsid w:val="00A4404F"/>
    <w:pPr>
      <w:tabs>
        <w:tab w:val="right" w:leader="dot" w:pos="9628"/>
      </w:tabs>
      <w:spacing w:after="60" w:line="240" w:lineRule="auto"/>
    </w:pPr>
    <w:rPr>
      <w:rFonts w:ascii="Arial" w:hAnsi="Arial" w:cs="Arial"/>
      <w:b/>
      <w:bCs/>
      <w:noProof/>
    </w:rPr>
  </w:style>
  <w:style w:type="paragraph" w:styleId="Pieddepage">
    <w:name w:val="footer"/>
    <w:basedOn w:val="Normal"/>
    <w:link w:val="PieddepageCar"/>
    <w:uiPriority w:val="99"/>
    <w:unhideWhenUsed/>
    <w:rsid w:val="00A4404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440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62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1142</Words>
  <Characters>6284</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Rectorat de Toulouse</Company>
  <LinksUpToDate>false</LinksUpToDate>
  <CharactersWithSpaces>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Fanny Hervé</dc:creator>
  <cp:keywords/>
  <dc:description/>
  <cp:lastModifiedBy>moroni.alain@gmail.com</cp:lastModifiedBy>
  <cp:revision>3</cp:revision>
  <dcterms:created xsi:type="dcterms:W3CDTF">2021-06-29T12:31:00Z</dcterms:created>
  <dcterms:modified xsi:type="dcterms:W3CDTF">2021-06-29T12:44:00Z</dcterms:modified>
</cp:coreProperties>
</file>